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C1844" w14:textId="16E71B63" w:rsidR="006058B6" w:rsidRPr="006058B6" w:rsidRDefault="006058B6" w:rsidP="006058B6">
      <w:pPr>
        <w:shd w:val="clear" w:color="auto" w:fill="FFFFFF"/>
        <w:spacing w:after="0" w:line="315" w:lineRule="atLeas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6058B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Subject Line: </w:t>
      </w:r>
    </w:p>
    <w:p w14:paraId="4CA46FF2" w14:textId="77777777" w:rsidR="006058B6" w:rsidRPr="006058B6" w:rsidRDefault="006058B6" w:rsidP="006058B6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14:paraId="1775E5BB" w14:textId="77777777" w:rsidR="006058B6" w:rsidRDefault="006058B6" w:rsidP="006A5936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27EBD021" w14:textId="77777777" w:rsidR="008875F4" w:rsidRPr="008875F4" w:rsidRDefault="008875F4" w:rsidP="008875F4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875F4">
        <w:rPr>
          <w:rFonts w:ascii="Arial" w:eastAsia="Times New Roman" w:hAnsi="Arial" w:cs="Arial"/>
          <w:b/>
          <w:bCs/>
          <w:color w:val="000000"/>
          <w:sz w:val="24"/>
          <w:szCs w:val="24"/>
        </w:rPr>
        <w:t>Quickly Pull Together the Data You Need</w:t>
      </w:r>
    </w:p>
    <w:p w14:paraId="1C9C4B1F" w14:textId="77777777" w:rsidR="008875F4" w:rsidRPr="008875F4" w:rsidRDefault="008875F4" w:rsidP="008875F4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54BC3154" w14:textId="76921F55" w:rsidR="006058B6" w:rsidRDefault="008875F4" w:rsidP="008875F4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8875F4">
        <w:rPr>
          <w:rFonts w:ascii="Arial" w:eastAsia="Times New Roman" w:hAnsi="Arial" w:cs="Arial"/>
          <w:color w:val="000000"/>
          <w:sz w:val="24"/>
          <w:szCs w:val="24"/>
        </w:rPr>
        <w:t>eMoney's</w:t>
      </w:r>
      <w:proofErr w:type="spellEnd"/>
      <w:r w:rsidRPr="008875F4">
        <w:rPr>
          <w:rFonts w:ascii="Arial" w:eastAsia="Times New Roman" w:hAnsi="Arial" w:cs="Arial"/>
          <w:color w:val="000000"/>
          <w:sz w:val="24"/>
          <w:szCs w:val="24"/>
        </w:rPr>
        <w:t xml:space="preserve"> account aggregation capabilities </w:t>
      </w:r>
      <w:proofErr w:type="gramStart"/>
      <w:r w:rsidRPr="008875F4">
        <w:rPr>
          <w:rFonts w:ascii="Arial" w:eastAsia="Times New Roman" w:hAnsi="Arial" w:cs="Arial"/>
          <w:color w:val="000000"/>
          <w:sz w:val="24"/>
          <w:szCs w:val="24"/>
        </w:rPr>
        <w:t>allows</w:t>
      </w:r>
      <w:proofErr w:type="gramEnd"/>
      <w:r w:rsidRPr="008875F4">
        <w:rPr>
          <w:rFonts w:ascii="Arial" w:eastAsia="Times New Roman" w:hAnsi="Arial" w:cs="Arial"/>
          <w:color w:val="000000"/>
          <w:sz w:val="24"/>
          <w:szCs w:val="24"/>
        </w:rPr>
        <w:t xml:space="preserve"> you to arm your clients with as much of their financial data as possible, in a safe and secure environment, so you can help them gain additional transparency into their financial lives.</w:t>
      </w:r>
    </w:p>
    <w:p w14:paraId="5EC8EB40" w14:textId="5CF5DB54" w:rsidR="00C52E78" w:rsidRDefault="00C52E78" w:rsidP="008875F4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14:paraId="59AFFB00" w14:textId="77777777" w:rsidR="00C52E78" w:rsidRPr="00C52E78" w:rsidRDefault="00C52E78" w:rsidP="00C52E78">
      <w:pPr>
        <w:shd w:val="clear" w:color="auto" w:fill="FFFFFF"/>
        <w:spacing w:after="0" w:line="315" w:lineRule="atLeast"/>
        <w:rPr>
          <w:rFonts w:ascii="Arial" w:hAnsi="Arial" w:cs="Arial"/>
          <w:b/>
          <w:bCs/>
          <w:sz w:val="24"/>
          <w:szCs w:val="24"/>
        </w:rPr>
      </w:pPr>
      <w:r w:rsidRPr="00C52E78">
        <w:rPr>
          <w:rFonts w:ascii="Arial" w:hAnsi="Arial" w:cs="Arial"/>
          <w:b/>
          <w:bCs/>
          <w:sz w:val="24"/>
          <w:szCs w:val="24"/>
        </w:rPr>
        <w:t xml:space="preserve">Staying Connected </w:t>
      </w:r>
    </w:p>
    <w:p w14:paraId="5EEC00A0" w14:textId="6426453B" w:rsidR="00C52E78" w:rsidRDefault="00C52E78" w:rsidP="00C52E78">
      <w:pPr>
        <w:shd w:val="clear" w:color="auto" w:fill="FFFFFF"/>
        <w:spacing w:after="0" w:line="315" w:lineRule="atLeast"/>
        <w:rPr>
          <w:rFonts w:ascii="Arial" w:hAnsi="Arial" w:cs="Arial"/>
          <w:sz w:val="24"/>
          <w:szCs w:val="24"/>
        </w:rPr>
      </w:pPr>
      <w:r w:rsidRPr="00C52E78">
        <w:rPr>
          <w:rFonts w:ascii="Arial" w:hAnsi="Arial" w:cs="Arial"/>
          <w:sz w:val="24"/>
          <w:szCs w:val="24"/>
        </w:rPr>
        <w:t>Give your clients a complete view into their financial lives through one dashboard so you can build stronger, more collaborative relationships.</w:t>
      </w:r>
    </w:p>
    <w:p w14:paraId="2B3AE710" w14:textId="0DBF299B" w:rsidR="00C52E78" w:rsidRDefault="00C52E78" w:rsidP="00C52E78">
      <w:pPr>
        <w:shd w:val="clear" w:color="auto" w:fill="FFFFFF"/>
        <w:spacing w:after="0" w:line="315" w:lineRule="atLeast"/>
        <w:rPr>
          <w:rFonts w:ascii="Arial" w:hAnsi="Arial" w:cs="Arial"/>
          <w:sz w:val="24"/>
          <w:szCs w:val="24"/>
        </w:rPr>
      </w:pPr>
    </w:p>
    <w:p w14:paraId="6B83C5BC" w14:textId="77777777" w:rsidR="00C52E78" w:rsidRPr="00C52E78" w:rsidRDefault="00C52E78" w:rsidP="00C52E78">
      <w:pPr>
        <w:shd w:val="clear" w:color="auto" w:fill="FFFFFF"/>
        <w:spacing w:after="0" w:line="315" w:lineRule="atLeast"/>
        <w:rPr>
          <w:rFonts w:ascii="Arial" w:hAnsi="Arial" w:cs="Arial"/>
          <w:b/>
          <w:bCs/>
          <w:sz w:val="24"/>
          <w:szCs w:val="24"/>
        </w:rPr>
      </w:pPr>
      <w:r w:rsidRPr="00C52E78">
        <w:rPr>
          <w:rFonts w:ascii="Arial" w:hAnsi="Arial" w:cs="Arial"/>
          <w:b/>
          <w:bCs/>
          <w:sz w:val="24"/>
          <w:szCs w:val="24"/>
        </w:rPr>
        <w:t>Data Security</w:t>
      </w:r>
    </w:p>
    <w:p w14:paraId="79ABDC26" w14:textId="1FEEB403" w:rsidR="00C52E78" w:rsidRDefault="00C52E78" w:rsidP="00C52E78">
      <w:pPr>
        <w:shd w:val="clear" w:color="auto" w:fill="FFFFFF"/>
        <w:spacing w:after="0" w:line="315" w:lineRule="atLeast"/>
        <w:rPr>
          <w:rFonts w:ascii="Arial" w:hAnsi="Arial" w:cs="Arial"/>
          <w:sz w:val="24"/>
          <w:szCs w:val="24"/>
        </w:rPr>
      </w:pPr>
      <w:r w:rsidRPr="00C52E78">
        <w:rPr>
          <w:rFonts w:ascii="Arial" w:hAnsi="Arial" w:cs="Arial"/>
          <w:sz w:val="24"/>
          <w:szCs w:val="24"/>
        </w:rPr>
        <w:t xml:space="preserve">As a leading data aggregator, eMoney gathers data for the sole benefit of our clients and their end-investors and </w:t>
      </w:r>
      <w:proofErr w:type="gramStart"/>
      <w:r w:rsidRPr="00C52E78">
        <w:rPr>
          <w:rFonts w:ascii="Arial" w:hAnsi="Arial" w:cs="Arial"/>
          <w:sz w:val="24"/>
          <w:szCs w:val="24"/>
        </w:rPr>
        <w:t>it's</w:t>
      </w:r>
      <w:proofErr w:type="gramEnd"/>
      <w:r w:rsidRPr="00C52E78">
        <w:rPr>
          <w:rFonts w:ascii="Arial" w:hAnsi="Arial" w:cs="Arial"/>
          <w:sz w:val="24"/>
          <w:szCs w:val="24"/>
        </w:rPr>
        <w:t xml:space="preserve"> of utmost importance to protect that financial data. eMoney employs industry best practices in data governance, security, and privacy to manage and secure the data of our end-clients, and the firms and advisors who serve them.</w:t>
      </w:r>
    </w:p>
    <w:p w14:paraId="237CAB89" w14:textId="00CD7573" w:rsidR="00C52E78" w:rsidRDefault="00C52E78" w:rsidP="00C52E78">
      <w:pPr>
        <w:shd w:val="clear" w:color="auto" w:fill="FFFFFF"/>
        <w:spacing w:after="0" w:line="315" w:lineRule="atLeast"/>
        <w:rPr>
          <w:rFonts w:ascii="Arial" w:hAnsi="Arial" w:cs="Arial"/>
          <w:sz w:val="24"/>
          <w:szCs w:val="24"/>
        </w:rPr>
      </w:pPr>
    </w:p>
    <w:p w14:paraId="2C21B845" w14:textId="77777777" w:rsidR="00C52E78" w:rsidRPr="00C52E78" w:rsidRDefault="00C52E78" w:rsidP="00C52E78">
      <w:pPr>
        <w:shd w:val="clear" w:color="auto" w:fill="FFFFFF"/>
        <w:spacing w:after="0" w:line="315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C52E78">
        <w:rPr>
          <w:rFonts w:ascii="Arial" w:hAnsi="Arial" w:cs="Arial"/>
          <w:b/>
          <w:bCs/>
          <w:sz w:val="24"/>
          <w:szCs w:val="24"/>
        </w:rPr>
        <w:t>See Account Aggregation in action.</w:t>
      </w:r>
    </w:p>
    <w:p w14:paraId="651F659D" w14:textId="24A70C81" w:rsidR="00C52E78" w:rsidRPr="00C52E78" w:rsidRDefault="00C52E78" w:rsidP="00C52E78">
      <w:pPr>
        <w:shd w:val="clear" w:color="auto" w:fill="FFFFFF"/>
        <w:spacing w:after="0" w:line="315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C52E78">
        <w:rPr>
          <w:rFonts w:ascii="Arial" w:hAnsi="Arial" w:cs="Arial"/>
          <w:b/>
          <w:bCs/>
          <w:sz w:val="24"/>
          <w:szCs w:val="24"/>
        </w:rPr>
        <w:t xml:space="preserve">Visit </w:t>
      </w:r>
      <w:r w:rsidRPr="00C52E78"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  <w:t>www.emoneyadvisor.com</w:t>
      </w:r>
      <w:r w:rsidRPr="00C52E78">
        <w:rPr>
          <w:rFonts w:ascii="Arial" w:hAnsi="Arial" w:cs="Arial"/>
          <w:b/>
          <w:bCs/>
          <w:sz w:val="24"/>
          <w:szCs w:val="24"/>
        </w:rPr>
        <w:t xml:space="preserve"> to sign up for a free trial.</w:t>
      </w:r>
    </w:p>
    <w:sectPr w:rsidR="00C52E78" w:rsidRPr="00C52E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8B6"/>
    <w:rsid w:val="00005089"/>
    <w:rsid w:val="000B1423"/>
    <w:rsid w:val="002D11B5"/>
    <w:rsid w:val="00376874"/>
    <w:rsid w:val="00494BD7"/>
    <w:rsid w:val="005328B6"/>
    <w:rsid w:val="006058B6"/>
    <w:rsid w:val="006A5936"/>
    <w:rsid w:val="007626FF"/>
    <w:rsid w:val="008875F4"/>
    <w:rsid w:val="008A7C17"/>
    <w:rsid w:val="00C52E78"/>
    <w:rsid w:val="00D85AFA"/>
    <w:rsid w:val="00E8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07341"/>
  <w15:chartTrackingRefBased/>
  <w15:docId w15:val="{1022AFC4-E8FD-467C-AAA7-AB291CECE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058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2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5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42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Salvatore</dc:creator>
  <cp:keywords/>
  <dc:description/>
  <cp:lastModifiedBy>Julie Salvatore</cp:lastModifiedBy>
  <cp:revision>4</cp:revision>
  <dcterms:created xsi:type="dcterms:W3CDTF">2020-11-11T17:46:00Z</dcterms:created>
  <dcterms:modified xsi:type="dcterms:W3CDTF">2020-11-11T17:47:00Z</dcterms:modified>
</cp:coreProperties>
</file>