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6FC066AB" w:rsidR="00A9204E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F616C8">
        <w:rPr>
          <w:rFonts w:ascii="Arial" w:hAnsi="Arial" w:cs="Arial"/>
          <w:b/>
          <w:bCs/>
          <w:i/>
          <w:iCs/>
          <w:sz w:val="24"/>
          <w:szCs w:val="24"/>
        </w:rPr>
        <w:t>Start Building a Digital Presence</w:t>
      </w:r>
    </w:p>
    <w:p w14:paraId="40A2827F" w14:textId="77777777" w:rsidR="00234B6E" w:rsidRPr="008770E0" w:rsidRDefault="00234B6E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5126873" w14:textId="77777777" w:rsidR="00F616C8" w:rsidRPr="00F616C8" w:rsidRDefault="00F616C8" w:rsidP="00F616C8">
      <w:pPr>
        <w:rPr>
          <w:rFonts w:ascii="Arial" w:hAnsi="Arial" w:cs="Arial"/>
          <w:sz w:val="24"/>
          <w:szCs w:val="24"/>
        </w:rPr>
      </w:pPr>
      <w:r w:rsidRPr="00F616C8">
        <w:rPr>
          <w:rFonts w:ascii="Arial" w:hAnsi="Arial" w:cs="Arial"/>
          <w:sz w:val="24"/>
          <w:szCs w:val="24"/>
        </w:rPr>
        <w:t>With 60 percent of advisors believing that attracting new clients and assets will be a key challenge going forward</w:t>
      </w:r>
      <w:r w:rsidRPr="00F616C8">
        <w:rPr>
          <w:rFonts w:ascii="Arial" w:hAnsi="Arial" w:cs="Arial"/>
          <w:sz w:val="16"/>
          <w:szCs w:val="16"/>
          <w:vertAlign w:val="superscript"/>
        </w:rPr>
        <w:t>1</w:t>
      </w:r>
      <w:r w:rsidRPr="00F616C8">
        <w:rPr>
          <w:rFonts w:ascii="Arial" w:hAnsi="Arial" w:cs="Arial"/>
          <w:sz w:val="24"/>
          <w:szCs w:val="24"/>
        </w:rPr>
        <w:t xml:space="preserve">, firms must focus on their digital presence to bring in the next generation of clients. An engaging, responsive website and active social media profiles can help advisors create reach and </w:t>
      </w:r>
      <w:proofErr w:type="spellStart"/>
      <w:r w:rsidRPr="00F616C8">
        <w:rPr>
          <w:rFonts w:ascii="Arial" w:hAnsi="Arial" w:cs="Arial"/>
          <w:sz w:val="24"/>
          <w:szCs w:val="24"/>
        </w:rPr>
        <w:t>ecourage</w:t>
      </w:r>
      <w:proofErr w:type="spellEnd"/>
      <w:r w:rsidRPr="00F616C8">
        <w:rPr>
          <w:rFonts w:ascii="Arial" w:hAnsi="Arial" w:cs="Arial"/>
          <w:sz w:val="24"/>
          <w:szCs w:val="24"/>
        </w:rPr>
        <w:t xml:space="preserve"> engagement.</w:t>
      </w:r>
    </w:p>
    <w:p w14:paraId="7E3DC03E" w14:textId="77777777" w:rsidR="00F616C8" w:rsidRPr="00F616C8" w:rsidRDefault="00F616C8" w:rsidP="00F616C8">
      <w:pPr>
        <w:rPr>
          <w:rFonts w:ascii="Arial" w:hAnsi="Arial" w:cs="Arial"/>
          <w:sz w:val="24"/>
          <w:szCs w:val="24"/>
        </w:rPr>
      </w:pPr>
    </w:p>
    <w:p w14:paraId="2204FAC5" w14:textId="77777777" w:rsidR="00F616C8" w:rsidRPr="00F616C8" w:rsidRDefault="00F616C8" w:rsidP="00F616C8">
      <w:pPr>
        <w:rPr>
          <w:rFonts w:ascii="Arial" w:hAnsi="Arial" w:cs="Arial"/>
          <w:sz w:val="24"/>
          <w:szCs w:val="24"/>
        </w:rPr>
      </w:pPr>
      <w:proofErr w:type="spellStart"/>
      <w:r w:rsidRPr="00F616C8">
        <w:rPr>
          <w:rFonts w:ascii="Arial" w:hAnsi="Arial" w:cs="Arial"/>
          <w:sz w:val="24"/>
          <w:szCs w:val="24"/>
        </w:rPr>
        <w:t>eMoney's</w:t>
      </w:r>
      <w:proofErr w:type="spellEnd"/>
      <w:r w:rsidRPr="00F616C8">
        <w:rPr>
          <w:rFonts w:ascii="Arial" w:hAnsi="Arial" w:cs="Arial"/>
          <w:sz w:val="24"/>
          <w:szCs w:val="24"/>
        </w:rPr>
        <w:t xml:space="preserve"> marketing solutions elevate your brand and help to build a better online presence through a suite of tools designed to accelerate growth.</w:t>
      </w:r>
    </w:p>
    <w:p w14:paraId="34150EF1" w14:textId="77777777" w:rsidR="00F616C8" w:rsidRPr="00F616C8" w:rsidRDefault="00F616C8" w:rsidP="00F616C8">
      <w:pPr>
        <w:rPr>
          <w:rFonts w:ascii="Arial" w:hAnsi="Arial" w:cs="Arial"/>
          <w:sz w:val="24"/>
          <w:szCs w:val="24"/>
        </w:rPr>
      </w:pPr>
    </w:p>
    <w:p w14:paraId="26EAEFF2" w14:textId="130D0CFB" w:rsidR="00F616C8" w:rsidRDefault="00F616C8" w:rsidP="00F616C8">
      <w:pPr>
        <w:rPr>
          <w:rFonts w:ascii="Arial" w:hAnsi="Arial" w:cs="Arial"/>
          <w:sz w:val="24"/>
          <w:szCs w:val="24"/>
        </w:rPr>
      </w:pPr>
      <w:r w:rsidRPr="00F616C8">
        <w:rPr>
          <w:rFonts w:ascii="Arial" w:hAnsi="Arial" w:cs="Arial"/>
          <w:sz w:val="24"/>
          <w:szCs w:val="24"/>
        </w:rPr>
        <w:t xml:space="preserve">Understand the fundamentals of digital marketing, develop a strategy and work on a plan to attract, engage and capture clients with </w:t>
      </w:r>
      <w:r w:rsidRPr="00F616C8">
        <w:rPr>
          <w:rFonts w:ascii="Arial" w:hAnsi="Arial" w:cs="Arial"/>
          <w:b/>
          <w:bCs/>
          <w:sz w:val="24"/>
          <w:szCs w:val="24"/>
        </w:rPr>
        <w:t>The Financial Advisor's Digital Marketing Playbook.</w:t>
      </w:r>
    </w:p>
    <w:p w14:paraId="76B7C470" w14:textId="02F7F9AC" w:rsidR="00F616C8" w:rsidRDefault="00F616C8" w:rsidP="00F616C8">
      <w:pPr>
        <w:rPr>
          <w:rFonts w:ascii="Arial" w:hAnsi="Arial" w:cs="Arial"/>
          <w:sz w:val="24"/>
          <w:szCs w:val="24"/>
        </w:rPr>
      </w:pPr>
    </w:p>
    <w:p w14:paraId="7E31EE0F" w14:textId="46F46BD9" w:rsidR="00F616C8" w:rsidRPr="00F616C8" w:rsidRDefault="00F616C8" w:rsidP="00F616C8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F616C8">
        <w:rPr>
          <w:rFonts w:ascii="Arial" w:hAnsi="Arial" w:cs="Arial"/>
          <w:b/>
          <w:bCs/>
          <w:color w:val="5B9BD5" w:themeColor="accent1"/>
          <w:sz w:val="24"/>
          <w:szCs w:val="24"/>
        </w:rPr>
        <w:t>DOWNLOAD EBOOK</w:t>
      </w:r>
      <w:r w:rsidR="006C4A55">
        <w:rPr>
          <w:rFonts w:ascii="Arial" w:hAnsi="Arial" w:cs="Arial"/>
          <w:b/>
          <w:bCs/>
          <w:color w:val="5B9BD5" w:themeColor="accent1"/>
          <w:sz w:val="24"/>
          <w:szCs w:val="24"/>
        </w:rPr>
        <w:br/>
      </w:r>
      <w:r w:rsidR="006C4A55" w:rsidRPr="00594FC7">
        <w:rPr>
          <w:rFonts w:ascii="Arial" w:hAnsi="Arial" w:cs="Arial"/>
          <w:color w:val="ED7D31" w:themeColor="accent2"/>
          <w:sz w:val="24"/>
          <w:szCs w:val="24"/>
        </w:rPr>
        <w:t xml:space="preserve">eMoney Note: </w:t>
      </w:r>
      <w:r w:rsidR="00594FC7" w:rsidRPr="00594FC7">
        <w:rPr>
          <w:rFonts w:ascii="Arial" w:hAnsi="Arial" w:cs="Arial"/>
          <w:color w:val="ED7D31" w:themeColor="accent2"/>
          <w:sz w:val="24"/>
          <w:szCs w:val="24"/>
        </w:rPr>
        <w:t xml:space="preserve">The Financial Advisor’s Digital Marketing Playbook </w:t>
      </w:r>
      <w:proofErr w:type="spellStart"/>
      <w:r w:rsidR="00594FC7" w:rsidRPr="00594FC7">
        <w:rPr>
          <w:rFonts w:ascii="Arial" w:hAnsi="Arial" w:cs="Arial"/>
          <w:color w:val="ED7D31" w:themeColor="accent2"/>
          <w:sz w:val="24"/>
          <w:szCs w:val="24"/>
        </w:rPr>
        <w:t>ebook</w:t>
      </w:r>
      <w:proofErr w:type="spellEnd"/>
    </w:p>
    <w:p w14:paraId="1E03D9D4" w14:textId="77777777" w:rsidR="00F616C8" w:rsidRPr="00F616C8" w:rsidRDefault="00F616C8" w:rsidP="00F616C8">
      <w:pPr>
        <w:rPr>
          <w:rFonts w:ascii="Arial" w:hAnsi="Arial" w:cs="Arial"/>
          <w:sz w:val="24"/>
          <w:szCs w:val="24"/>
        </w:rPr>
      </w:pPr>
      <w:r w:rsidRPr="00F616C8">
        <w:rPr>
          <w:rFonts w:ascii="Arial" w:hAnsi="Arial" w:cs="Arial"/>
          <w:sz w:val="24"/>
          <w:szCs w:val="24"/>
        </w:rPr>
        <w:t xml:space="preserve">    </w:t>
      </w:r>
    </w:p>
    <w:p w14:paraId="14C8555D" w14:textId="77777777" w:rsidR="00F616C8" w:rsidRPr="00F616C8" w:rsidRDefault="00F616C8" w:rsidP="00F616C8">
      <w:pPr>
        <w:jc w:val="center"/>
        <w:rPr>
          <w:rFonts w:ascii="Arial" w:hAnsi="Arial" w:cs="Arial"/>
          <w:sz w:val="24"/>
          <w:szCs w:val="24"/>
        </w:rPr>
      </w:pPr>
      <w:r w:rsidRPr="00F616C8">
        <w:rPr>
          <w:rFonts w:ascii="Arial" w:hAnsi="Arial" w:cs="Arial"/>
          <w:sz w:val="24"/>
          <w:szCs w:val="24"/>
        </w:rPr>
        <w:t xml:space="preserve">Interested in </w:t>
      </w:r>
      <w:proofErr w:type="spellStart"/>
      <w:r w:rsidRPr="00F616C8">
        <w:rPr>
          <w:rFonts w:ascii="Arial" w:hAnsi="Arial" w:cs="Arial"/>
          <w:sz w:val="24"/>
          <w:szCs w:val="24"/>
        </w:rPr>
        <w:t>eMoney's</w:t>
      </w:r>
      <w:proofErr w:type="spellEnd"/>
      <w:r w:rsidRPr="00F616C8">
        <w:rPr>
          <w:rFonts w:ascii="Arial" w:hAnsi="Arial" w:cs="Arial"/>
          <w:sz w:val="24"/>
          <w:szCs w:val="24"/>
        </w:rPr>
        <w:t xml:space="preserve"> marketing solutions?</w:t>
      </w:r>
    </w:p>
    <w:p w14:paraId="647F7EDD" w14:textId="1851C9C5" w:rsidR="00F616C8" w:rsidRPr="00F616C8" w:rsidRDefault="00F616C8" w:rsidP="00F616C8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F616C8">
        <w:rPr>
          <w:rFonts w:ascii="Arial" w:hAnsi="Arial" w:cs="Arial"/>
          <w:b/>
          <w:bCs/>
          <w:color w:val="5B9BD5" w:themeColor="accent1"/>
          <w:sz w:val="24"/>
          <w:szCs w:val="24"/>
        </w:rPr>
        <w:t>Click Here to Request a Demo</w:t>
      </w:r>
    </w:p>
    <w:p w14:paraId="324E1171" w14:textId="77777777" w:rsidR="00F616C8" w:rsidRPr="00187D73" w:rsidRDefault="00F616C8" w:rsidP="00F616C8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187D73">
        <w:rPr>
          <w:rFonts w:ascii="Arial" w:hAnsi="Arial" w:cs="Arial"/>
          <w:color w:val="ED7D31" w:themeColor="accent2"/>
          <w:sz w:val="24"/>
          <w:szCs w:val="24"/>
        </w:rPr>
        <w:t>eMoney Note: eMoney Marketing demo page</w:t>
      </w:r>
    </w:p>
    <w:p w14:paraId="14B657AC" w14:textId="77777777" w:rsidR="00F616C8" w:rsidRPr="00F616C8" w:rsidRDefault="00F616C8" w:rsidP="00F616C8">
      <w:pPr>
        <w:rPr>
          <w:rFonts w:ascii="Arial" w:hAnsi="Arial" w:cs="Arial"/>
          <w:b/>
          <w:bCs/>
          <w:sz w:val="24"/>
          <w:szCs w:val="24"/>
        </w:rPr>
      </w:pPr>
    </w:p>
    <w:p w14:paraId="27644300" w14:textId="0A32D954" w:rsidR="00D00BE8" w:rsidRPr="00F616C8" w:rsidRDefault="00F616C8" w:rsidP="00F616C8">
      <w:pPr>
        <w:rPr>
          <w:rFonts w:ascii="Arial" w:hAnsi="Arial" w:cs="Arial"/>
          <w:sz w:val="16"/>
          <w:szCs w:val="16"/>
        </w:rPr>
      </w:pPr>
      <w:r w:rsidRPr="00F616C8">
        <w:rPr>
          <w:rFonts w:ascii="Arial" w:hAnsi="Arial" w:cs="Arial"/>
          <w:sz w:val="16"/>
          <w:szCs w:val="16"/>
        </w:rPr>
        <w:t>1.Practical Perspectives. “The Changing Role of Financial Advisors" Q32018</w:t>
      </w:r>
      <w:r w:rsidRPr="00F616C8">
        <w:rPr>
          <w:rFonts w:ascii="Arial" w:hAnsi="Arial" w:cs="Arial"/>
          <w:b/>
          <w:bCs/>
          <w:sz w:val="16"/>
          <w:szCs w:val="16"/>
        </w:rPr>
        <w:t>.</w:t>
      </w:r>
    </w:p>
    <w:p w14:paraId="31469788" w14:textId="77FFD91D" w:rsidR="0029326F" w:rsidRPr="00F616C8" w:rsidRDefault="0029326F" w:rsidP="0029326F">
      <w:pPr>
        <w:jc w:val="center"/>
        <w:rPr>
          <w:rFonts w:ascii="Arial" w:hAnsi="Arial" w:cs="Arial"/>
          <w:b/>
          <w:bCs/>
          <w:sz w:val="16"/>
          <w:szCs w:val="16"/>
        </w:rPr>
      </w:pPr>
    </w:p>
    <w:sectPr w:rsidR="0029326F" w:rsidRPr="00F61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03A24"/>
    <w:multiLevelType w:val="hybridMultilevel"/>
    <w:tmpl w:val="8B2ED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EA70056"/>
    <w:multiLevelType w:val="hybridMultilevel"/>
    <w:tmpl w:val="0F62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5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2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87D73"/>
    <w:rsid w:val="001E5EFA"/>
    <w:rsid w:val="00234B6E"/>
    <w:rsid w:val="0029326F"/>
    <w:rsid w:val="00397203"/>
    <w:rsid w:val="003E2F9F"/>
    <w:rsid w:val="005821C3"/>
    <w:rsid w:val="00594FC7"/>
    <w:rsid w:val="00645252"/>
    <w:rsid w:val="006C4A55"/>
    <w:rsid w:val="006D3D74"/>
    <w:rsid w:val="0083569A"/>
    <w:rsid w:val="008770E0"/>
    <w:rsid w:val="00A9204E"/>
    <w:rsid w:val="00B12A51"/>
    <w:rsid w:val="00B724DE"/>
    <w:rsid w:val="00CB65D9"/>
    <w:rsid w:val="00D00BE8"/>
    <w:rsid w:val="00E41EB2"/>
    <w:rsid w:val="00F032E9"/>
    <w:rsid w:val="00F6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E2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8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4</cp:revision>
  <dcterms:created xsi:type="dcterms:W3CDTF">2020-11-16T17:08:00Z</dcterms:created>
  <dcterms:modified xsi:type="dcterms:W3CDTF">2020-11-16T17:10:00Z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