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EFD" w:rsidP="4C0C1646" w:rsidRDefault="001B3EFD" w14:paraId="6381BF31" w14:textId="6982B37A">
      <w:pPr>
        <w:pStyle w:val="Normal"/>
        <w:rPr>
          <w:i w:val="1"/>
          <w:iCs w:val="1"/>
        </w:rPr>
      </w:pPr>
      <w:r w:rsidRPr="4C0C1646" w:rsidR="001B3EFD">
        <w:rPr>
          <w:b w:val="1"/>
          <w:bCs w:val="1"/>
        </w:rPr>
        <w:t>Subject line:</w:t>
      </w:r>
      <w:r w:rsidR="001B3EFD">
        <w:rPr/>
        <w:t xml:space="preserve"> </w:t>
      </w:r>
      <w:r w:rsidR="04764B83">
        <w:rPr/>
        <w:t>Home Office News: Aggregation and Security Product Updates</w:t>
      </w:r>
    </w:p>
    <w:p w:rsidR="04764B83" w:rsidP="4C0C1646" w:rsidRDefault="04764B83" w14:paraId="2A2ED91E" w14:textId="4C71CBDB">
      <w:pPr>
        <w:rPr>
          <w:b w:val="1"/>
          <w:bCs w:val="1"/>
        </w:rPr>
      </w:pPr>
      <w:r w:rsidRPr="4C0C1646" w:rsidR="04764B83">
        <w:rPr>
          <w:b w:val="1"/>
          <w:bCs w:val="1"/>
        </w:rPr>
        <w:t>Heart of Advice Podcast: A Mindful and Tech-forward Approach to Planning with Eric Roberge</w:t>
      </w:r>
    </w:p>
    <w:p w:rsidR="04764B83" w:rsidRDefault="04764B83" w14:paraId="278818BA" w14:textId="19EEF7C0">
      <w:r w:rsidR="04764B83">
        <w:rPr/>
        <w:t>How can you help clients find the right balance of saving for the future while enjoying their hard-earned wealth now? That’s the topic we’re diving into with our guest Eric Roberge, CFP®, the CEO of Beyond Your Hammock.</w:t>
      </w:r>
    </w:p>
    <w:p w:rsidR="04764B83" w:rsidP="4C0C1646" w:rsidRDefault="04764B83" w14:paraId="69FDA99F" w14:textId="5B15BB1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Hyperlink"/>
        </w:rPr>
      </w:pPr>
      <w:hyperlink r:id="R79e728afa274471b">
        <w:r w:rsidRPr="4C0C1646" w:rsidR="04764B83">
          <w:rPr>
            <w:rStyle w:val="Hyperlink"/>
          </w:rPr>
          <w:t>Scale and Modernize the Client Experience</w:t>
        </w:r>
      </w:hyperlink>
    </w:p>
    <w:p w:rsidR="04764B83" w:rsidP="4C0C1646" w:rsidRDefault="04764B83" w14:paraId="5F864324" w14:textId="356F70D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4C0C1646" w:rsidR="04764B83">
        <w:rPr>
          <w:b w:val="1"/>
          <w:bCs w:val="1"/>
        </w:rPr>
        <w:t>Product Updates</w:t>
      </w:r>
    </w:p>
    <w:p w:rsidR="04764B83" w:rsidP="4C0C1646" w:rsidRDefault="04764B83" w14:paraId="2E4026AA" w14:textId="6EB54FC5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360" w:right="0"/>
        <w:jc w:val="left"/>
      </w:pPr>
      <w:r w:rsidRPr="4C0C1646" w:rsidR="04764B83">
        <w:rPr>
          <w:b w:val="1"/>
          <w:bCs w:val="1"/>
        </w:rPr>
        <w:t>PRODUCT UPDATE</w:t>
      </w:r>
    </w:p>
    <w:p w:rsidR="04764B83" w:rsidP="4C0C1646" w:rsidRDefault="04764B83" w14:paraId="359CC5B5" w14:textId="4DB4E1F7">
      <w:pPr>
        <w:pStyle w:val="ListParagraph"/>
        <w:ind w:left="360"/>
        <w:rPr>
          <w:b w:val="1"/>
          <w:bCs w:val="1"/>
        </w:rPr>
      </w:pPr>
      <w:hyperlink r:id="Re75490e8bf6d4b44">
        <w:r w:rsidRPr="4C0C1646" w:rsidR="04764B83">
          <w:rPr>
            <w:rStyle w:val="Hyperlink"/>
            <w:b w:val="1"/>
            <w:bCs w:val="1"/>
          </w:rPr>
          <w:t>eMoney</w:t>
        </w:r>
        <w:r w:rsidRPr="4C0C1646" w:rsidR="04764B83">
          <w:rPr>
            <w:rStyle w:val="Hyperlink"/>
            <w:b w:val="1"/>
            <w:bCs w:val="1"/>
          </w:rPr>
          <w:t xml:space="preserve"> Aggregation - A Standalone Solution</w:t>
        </w:r>
      </w:hyperlink>
    </w:p>
    <w:p w:rsidR="5CF7A6D8" w:rsidP="4C0C1646" w:rsidRDefault="5CF7A6D8" w14:paraId="21B294EC" w14:textId="313F21BB">
      <w:pPr>
        <w:pStyle w:val="ListParagraph"/>
        <w:ind w:left="360"/>
      </w:pPr>
      <w:r w:rsidR="5CF7A6D8">
        <w:rPr/>
        <w:t>eMoney</w:t>
      </w:r>
      <w:r w:rsidR="5CF7A6D8">
        <w:rPr/>
        <w:t xml:space="preserve"> Aggregation is now available as a standalone solution, allowing your firm to power its own client experiences while </w:t>
      </w:r>
      <w:r w:rsidR="5CF7A6D8">
        <w:rPr/>
        <w:t>leveraging</w:t>
      </w:r>
      <w:r w:rsidR="5CF7A6D8">
        <w:rPr/>
        <w:t xml:space="preserve"> our </w:t>
      </w:r>
      <w:r w:rsidR="5CF7A6D8">
        <w:rPr/>
        <w:t>expertise</w:t>
      </w:r>
      <w:r w:rsidR="5CF7A6D8">
        <w:rPr/>
        <w:t xml:space="preserve"> and top-level support. </w:t>
      </w:r>
      <w:hyperlink r:id="R10fca11a7f104242">
        <w:r w:rsidRPr="4C0C1646" w:rsidR="5CF7A6D8">
          <w:rPr>
            <w:rStyle w:val="Hyperlink"/>
          </w:rPr>
          <w:t>Learn more here</w:t>
        </w:r>
      </w:hyperlink>
      <w:r w:rsidR="5CF7A6D8">
        <w:rPr/>
        <w:t xml:space="preserve"> or email enterprisesolutions@emoneyadvisor.com.</w:t>
      </w:r>
    </w:p>
    <w:p w:rsidR="003D70F9" w:rsidP="0070782A" w:rsidRDefault="003D70F9" w14:paraId="1D61CABA" w14:textId="739A15D0">
      <w:pPr>
        <w:pStyle w:val="ListParagraph"/>
        <w:ind w:left="360"/>
      </w:pPr>
    </w:p>
    <w:p w:rsidR="007E2264" w:rsidP="4C0C1646" w:rsidRDefault="007E2264" w14:paraId="0289A2AB" w14:textId="76F67E5A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360" w:right="0"/>
        <w:jc w:val="left"/>
      </w:pPr>
      <w:r w:rsidRPr="4C0C1646" w:rsidR="5CF7A6D8">
        <w:rPr>
          <w:b w:val="1"/>
          <w:bCs w:val="1"/>
        </w:rPr>
        <w:t>CONNECTION UPDATE</w:t>
      </w:r>
    </w:p>
    <w:p w:rsidR="007E2264" w:rsidP="4C0C1646" w:rsidRDefault="007E2264" w14:paraId="27668E45" w14:textId="46A7FD6B">
      <w:pPr>
        <w:pStyle w:val="ListParagraph"/>
        <w:ind w:left="360"/>
        <w:rPr>
          <w:b w:val="1"/>
          <w:bCs w:val="1"/>
          <w:noProof w:val="0"/>
          <w:lang w:val="en-US"/>
        </w:rPr>
      </w:pPr>
      <w:r w:rsidRPr="4C0C1646" w:rsidR="5CF7A6D8">
        <w:rPr>
          <w:b w:val="1"/>
          <w:bCs w:val="1"/>
          <w:noProof w:val="0"/>
          <w:lang w:val="en-US"/>
        </w:rPr>
        <w:t>Commitment to Connections: Q3 Update</w:t>
      </w:r>
    </w:p>
    <w:p w:rsidR="007E2264" w:rsidP="334BF4BF" w:rsidRDefault="007E2264" w14:paraId="58B970F4" w14:textId="4AEF8D16">
      <w:pPr>
        <w:pStyle w:val="ListParagraph"/>
        <w:ind w:left="360"/>
        <w:rPr>
          <w:b w:val="0"/>
          <w:bCs w:val="0"/>
        </w:rPr>
      </w:pPr>
      <w:r w:rsidR="5CF7A6D8">
        <w:rPr>
          <w:b w:val="0"/>
          <w:bCs w:val="0"/>
        </w:rPr>
        <w:t xml:space="preserve">In the </w:t>
      </w:r>
      <w:hyperlink r:id="R4ef702c103cf4d82">
        <w:r w:rsidRPr="4C0C1646" w:rsidR="5CF7A6D8">
          <w:rPr>
            <w:rStyle w:val="Hyperlink"/>
            <w:b w:val="0"/>
            <w:bCs w:val="0"/>
          </w:rPr>
          <w:t>2024 T3 Advisor Software Survey</w:t>
        </w:r>
      </w:hyperlink>
      <w:r w:rsidR="5CF7A6D8">
        <w:rPr>
          <w:b w:val="0"/>
          <w:bCs w:val="0"/>
        </w:rPr>
        <w:t xml:space="preserve">, </w:t>
      </w:r>
      <w:r w:rsidR="5CF7A6D8">
        <w:rPr>
          <w:b w:val="0"/>
          <w:bCs w:val="0"/>
        </w:rPr>
        <w:t>eMoney</w:t>
      </w:r>
      <w:r w:rsidR="5CF7A6D8">
        <w:rPr>
          <w:b w:val="0"/>
          <w:bCs w:val="0"/>
        </w:rPr>
        <w:t xml:space="preserve"> maintained its position as the top aggregation tool provider for the fourth consecutive year. We </w:t>
      </w:r>
      <w:r w:rsidR="5CF7A6D8">
        <w:rPr>
          <w:b w:val="0"/>
          <w:bCs w:val="0"/>
        </w:rPr>
        <w:t>remain</w:t>
      </w:r>
      <w:r w:rsidR="5CF7A6D8">
        <w:rPr>
          <w:b w:val="0"/>
          <w:bCs w:val="0"/>
        </w:rPr>
        <w:t xml:space="preserve"> committed to delivering exceptional service, stability, and security. Since the start of the year, </w:t>
      </w:r>
      <w:r w:rsidR="5CF7A6D8">
        <w:rPr>
          <w:b w:val="0"/>
          <w:bCs w:val="0"/>
        </w:rPr>
        <w:t>we’ve</w:t>
      </w:r>
      <w:r w:rsidR="5CF7A6D8">
        <w:rPr>
          <w:b w:val="0"/>
          <w:bCs w:val="0"/>
        </w:rPr>
        <w:t xml:space="preserve"> integrated 268 new sources, responding directly to top requested connections, including America First Credit Union, State Bankshares, WSFS, 1st Source, and more.</w:t>
      </w:r>
    </w:p>
    <w:p w:rsidR="4C0C1646" w:rsidP="4C0C1646" w:rsidRDefault="4C0C1646" w14:paraId="697D1075" w14:textId="0A568526">
      <w:pPr>
        <w:pStyle w:val="ListParagraph"/>
        <w:ind w:left="360"/>
        <w:rPr>
          <w:b w:val="0"/>
          <w:bCs w:val="0"/>
        </w:rPr>
      </w:pPr>
    </w:p>
    <w:p w:rsidR="5CF7A6D8" w:rsidP="4C0C1646" w:rsidRDefault="5CF7A6D8" w14:paraId="4018D531" w14:textId="243D108E">
      <w:pPr>
        <w:pStyle w:val="Normal"/>
        <w:ind w:left="0"/>
        <w:rPr>
          <w:b w:val="1"/>
          <w:bCs w:val="1"/>
        </w:rPr>
      </w:pPr>
      <w:r w:rsidRPr="4C0C1646" w:rsidR="5CF7A6D8">
        <w:rPr>
          <w:b w:val="1"/>
          <w:bCs w:val="1"/>
        </w:rPr>
        <w:t xml:space="preserve">To </w:t>
      </w:r>
      <w:r w:rsidRPr="4C0C1646" w:rsidR="5CF7A6D8">
        <w:rPr>
          <w:b w:val="1"/>
          <w:bCs w:val="1"/>
        </w:rPr>
        <w:t>maintain</w:t>
      </w:r>
      <w:r w:rsidRPr="4C0C1646" w:rsidR="5CF7A6D8">
        <w:rPr>
          <w:b w:val="1"/>
          <w:bCs w:val="1"/>
        </w:rPr>
        <w:t xml:space="preserve"> high security and align with industry standards, </w:t>
      </w:r>
      <w:r w:rsidRPr="4C0C1646" w:rsidR="5CF7A6D8">
        <w:rPr>
          <w:b w:val="1"/>
          <w:bCs w:val="1"/>
        </w:rPr>
        <w:t>we'll</w:t>
      </w:r>
      <w:r w:rsidRPr="4C0C1646" w:rsidR="5CF7A6D8">
        <w:rPr>
          <w:b w:val="1"/>
          <w:bCs w:val="1"/>
        </w:rPr>
        <w:t xml:space="preserve"> be making the following product updates:</w:t>
      </w:r>
    </w:p>
    <w:p w:rsidR="12EA06A4" w:rsidP="4C0C1646" w:rsidRDefault="12EA06A4" w14:paraId="48EB7224" w14:textId="79C04066">
      <w:pPr>
        <w:pStyle w:val="ListParagraph"/>
        <w:ind w:left="360"/>
        <w:rPr>
          <w:b w:val="1"/>
          <w:bCs w:val="1"/>
          <w:noProof w:val="0"/>
          <w:lang w:val="en-US"/>
        </w:rPr>
      </w:pPr>
      <w:hyperlink r:id="R8a4ccf69f71a4d34">
        <w:r w:rsidRPr="4C0C1646" w:rsidR="12EA06A4">
          <w:rPr>
            <w:rStyle w:val="Hyperlink"/>
            <w:b w:val="1"/>
            <w:bCs w:val="1"/>
            <w:noProof w:val="0"/>
            <w:lang w:val="en-US"/>
          </w:rPr>
          <w:t>Passcodes on Mobile Devices</w:t>
        </w:r>
      </w:hyperlink>
    </w:p>
    <w:p w:rsidR="12EA06A4" w:rsidP="4C0C1646" w:rsidRDefault="12EA06A4" w14:paraId="4435EC63" w14:textId="04055B14">
      <w:pPr>
        <w:pStyle w:val="ListParagraph"/>
        <w:ind w:left="360"/>
        <w:rPr>
          <w:b w:val="0"/>
          <w:bCs w:val="0"/>
        </w:rPr>
      </w:pPr>
      <w:r w:rsidR="12EA06A4">
        <w:rPr>
          <w:b w:val="0"/>
          <w:bCs w:val="0"/>
        </w:rPr>
        <w:t xml:space="preserve">The passcode sign in feature is no longer available starting </w:t>
      </w:r>
      <w:r w:rsidRPr="4C0C1646" w:rsidR="12EA06A4">
        <w:rPr>
          <w:b w:val="1"/>
          <w:bCs w:val="1"/>
        </w:rPr>
        <w:t>September 24</w:t>
      </w:r>
      <w:r w:rsidR="12EA06A4">
        <w:rPr>
          <w:b w:val="0"/>
          <w:bCs w:val="0"/>
        </w:rPr>
        <w:t xml:space="preserve">. The passcode feature enables advisors and their clients to log in to </w:t>
      </w:r>
      <w:r w:rsidR="12EA06A4">
        <w:rPr>
          <w:b w:val="0"/>
          <w:bCs w:val="0"/>
        </w:rPr>
        <w:t>eMoney</w:t>
      </w:r>
      <w:r w:rsidR="12EA06A4">
        <w:rPr>
          <w:b w:val="0"/>
          <w:bCs w:val="0"/>
        </w:rPr>
        <w:t xml:space="preserve"> via mobile devices with a passcode instead of a username and password. Please note that users who use Single Sign-on to access the </w:t>
      </w:r>
      <w:r w:rsidR="12EA06A4">
        <w:rPr>
          <w:b w:val="0"/>
          <w:bCs w:val="0"/>
        </w:rPr>
        <w:t>eMoney</w:t>
      </w:r>
      <w:r w:rsidR="12EA06A4">
        <w:rPr>
          <w:b w:val="0"/>
          <w:bCs w:val="0"/>
        </w:rPr>
        <w:t xml:space="preserve"> platform will not be </w:t>
      </w:r>
      <w:r w:rsidR="12EA06A4">
        <w:rPr>
          <w:b w:val="0"/>
          <w:bCs w:val="0"/>
        </w:rPr>
        <w:t>impacted</w:t>
      </w:r>
      <w:r w:rsidR="12EA06A4">
        <w:rPr>
          <w:b w:val="0"/>
          <w:bCs w:val="0"/>
        </w:rPr>
        <w:t>.</w:t>
      </w:r>
    </w:p>
    <w:p w:rsidR="4C0C1646" w:rsidP="4C0C1646" w:rsidRDefault="4C0C1646" w14:paraId="794D1D2B" w14:textId="49D3158F">
      <w:pPr>
        <w:pStyle w:val="ListParagraph"/>
        <w:ind w:left="360"/>
        <w:rPr>
          <w:b w:val="0"/>
          <w:bCs w:val="0"/>
        </w:rPr>
      </w:pPr>
    </w:p>
    <w:p w:rsidR="12EA06A4" w:rsidP="4C0C1646" w:rsidRDefault="12EA06A4" w14:paraId="7E1509AF" w14:textId="1C3ADC31">
      <w:pPr>
        <w:pStyle w:val="ListParagraph"/>
        <w:ind w:left="360"/>
        <w:rPr>
          <w:b w:val="1"/>
          <w:bCs w:val="1"/>
          <w:noProof w:val="0"/>
          <w:lang w:val="en-US"/>
        </w:rPr>
      </w:pPr>
      <w:hyperlink r:id="R9f848797fbb54aa9">
        <w:r w:rsidRPr="4C0C1646" w:rsidR="12EA06A4">
          <w:rPr>
            <w:rStyle w:val="Hyperlink"/>
            <w:b w:val="1"/>
            <w:bCs w:val="1"/>
            <w:noProof w:val="0"/>
            <w:lang w:val="en-US"/>
          </w:rPr>
          <w:t>Discontinued Cipher Suites</w:t>
        </w:r>
      </w:hyperlink>
    </w:p>
    <w:p w:rsidR="12EA06A4" w:rsidP="4C0C1646" w:rsidRDefault="12EA06A4" w14:paraId="1FC4196C" w14:textId="0F7D70C7">
      <w:pPr>
        <w:pStyle w:val="ListParagraph"/>
        <w:ind w:left="360"/>
        <w:rPr>
          <w:b w:val="0"/>
          <w:bCs w:val="0"/>
        </w:rPr>
      </w:pPr>
      <w:r w:rsidR="12EA06A4">
        <w:rPr>
          <w:b w:val="0"/>
          <w:bCs w:val="0"/>
        </w:rPr>
        <w:t xml:space="preserve">We will be retiring outdated cipher suites from our service on </w:t>
      </w:r>
      <w:r w:rsidRPr="4C0C1646" w:rsidR="12EA06A4">
        <w:rPr>
          <w:b w:val="1"/>
          <w:bCs w:val="1"/>
        </w:rPr>
        <w:t>October 7</w:t>
      </w:r>
      <w:r w:rsidR="12EA06A4">
        <w:rPr>
          <w:b w:val="0"/>
          <w:bCs w:val="0"/>
        </w:rPr>
        <w:t xml:space="preserve">. We </w:t>
      </w:r>
      <w:r w:rsidR="12EA06A4">
        <w:rPr>
          <w:b w:val="0"/>
          <w:bCs w:val="0"/>
        </w:rPr>
        <w:t>don't</w:t>
      </w:r>
      <w:r w:rsidR="12EA06A4">
        <w:rPr>
          <w:b w:val="0"/>
          <w:bCs w:val="0"/>
        </w:rPr>
        <w:t xml:space="preserve"> </w:t>
      </w:r>
      <w:r w:rsidR="12EA06A4">
        <w:rPr>
          <w:b w:val="0"/>
          <w:bCs w:val="0"/>
        </w:rPr>
        <w:t>anticipate</w:t>
      </w:r>
      <w:r w:rsidR="12EA06A4">
        <w:rPr>
          <w:b w:val="0"/>
          <w:bCs w:val="0"/>
        </w:rPr>
        <w:t xml:space="preserve"> this update </w:t>
      </w:r>
      <w:r w:rsidR="12EA06A4">
        <w:rPr>
          <w:b w:val="0"/>
          <w:bCs w:val="0"/>
        </w:rPr>
        <w:t>impacting</w:t>
      </w:r>
      <w:r w:rsidR="12EA06A4">
        <w:rPr>
          <w:b w:val="0"/>
          <w:bCs w:val="0"/>
        </w:rPr>
        <w:t xml:space="preserve"> many of our users, but for good measure, please share this </w:t>
      </w:r>
      <w:hyperlink r:id="Rb37bb2aa65c24ef3">
        <w:r w:rsidRPr="4C0C1646" w:rsidR="12EA06A4">
          <w:rPr>
            <w:rStyle w:val="Hyperlink"/>
            <w:b w:val="0"/>
            <w:bCs w:val="0"/>
          </w:rPr>
          <w:t>list of discontinued and supported ciphers</w:t>
        </w:r>
      </w:hyperlink>
      <w:r w:rsidR="12EA06A4">
        <w:rPr>
          <w:b w:val="0"/>
          <w:bCs w:val="0"/>
        </w:rPr>
        <w:t xml:space="preserve"> with your IT team.</w:t>
      </w:r>
    </w:p>
    <w:p w:rsidR="4C0C1646" w:rsidP="4C0C1646" w:rsidRDefault="4C0C1646" w14:paraId="0C5F53E7" w14:textId="452BBED0">
      <w:pPr>
        <w:pStyle w:val="ListParagraph"/>
        <w:ind w:left="360"/>
        <w:rPr>
          <w:b w:val="0"/>
          <w:bCs w:val="0"/>
        </w:rPr>
      </w:pPr>
    </w:p>
    <w:p w:rsidR="63057B0E" w:rsidP="4C0C1646" w:rsidRDefault="63057B0E" w14:paraId="7BF788A9" w14:textId="17F580DD">
      <w:pPr>
        <w:pStyle w:val="ListParagraph"/>
        <w:ind w:left="360"/>
        <w:rPr>
          <w:b w:val="1"/>
          <w:bCs w:val="1"/>
          <w:noProof w:val="0"/>
          <w:lang w:val="en-US"/>
        </w:rPr>
      </w:pPr>
      <w:r w:rsidRPr="4C0C1646" w:rsidR="63057B0E">
        <w:rPr>
          <w:b w:val="1"/>
          <w:bCs w:val="1"/>
          <w:noProof w:val="0"/>
          <w:lang w:val="en-US"/>
        </w:rPr>
        <w:t>Username Security Enhancement</w:t>
      </w:r>
    </w:p>
    <w:p w:rsidR="63057B0E" w:rsidP="4C0C1646" w:rsidRDefault="63057B0E" w14:paraId="2157301F" w14:textId="4DA5E875">
      <w:pPr>
        <w:pStyle w:val="ListParagraph"/>
        <w:ind w:left="360"/>
        <w:rPr>
          <w:b w:val="0"/>
          <w:bCs w:val="0"/>
        </w:rPr>
      </w:pPr>
      <w:r w:rsidR="63057B0E">
        <w:rPr>
          <w:b w:val="0"/>
          <w:bCs w:val="0"/>
        </w:rPr>
        <w:t>To enhance security, some advisor and client usernames will change in</w:t>
      </w:r>
      <w:r w:rsidRPr="4C0C1646" w:rsidR="63057B0E">
        <w:rPr>
          <w:b w:val="1"/>
          <w:bCs w:val="1"/>
        </w:rPr>
        <w:t xml:space="preserve"> mid-November</w:t>
      </w:r>
      <w:r w:rsidR="63057B0E">
        <w:rPr>
          <w:b w:val="0"/>
          <w:bCs w:val="0"/>
        </w:rPr>
        <w:t xml:space="preserve">. Those </w:t>
      </w:r>
      <w:r w:rsidR="63057B0E">
        <w:rPr>
          <w:b w:val="0"/>
          <w:bCs w:val="0"/>
        </w:rPr>
        <w:t>impacted</w:t>
      </w:r>
      <w:r w:rsidR="63057B0E">
        <w:rPr>
          <w:b w:val="0"/>
          <w:bCs w:val="0"/>
        </w:rPr>
        <w:t xml:space="preserve"> will receive a system-generated email with updated sign-on instructions. Users who could be affected by this update will receive advanced notice via email starting in early October. Rest assured your users' data </w:t>
      </w:r>
      <w:r w:rsidR="63057B0E">
        <w:rPr>
          <w:b w:val="0"/>
          <w:bCs w:val="0"/>
        </w:rPr>
        <w:t>remains</w:t>
      </w:r>
      <w:r w:rsidR="63057B0E">
        <w:rPr>
          <w:b w:val="0"/>
          <w:bCs w:val="0"/>
        </w:rPr>
        <w:t xml:space="preserve"> safe and secure. For questions, please contact your </w:t>
      </w:r>
      <w:r w:rsidR="63057B0E">
        <w:rPr>
          <w:b w:val="0"/>
          <w:bCs w:val="0"/>
        </w:rPr>
        <w:t>eMoney</w:t>
      </w:r>
      <w:r w:rsidR="63057B0E">
        <w:rPr>
          <w:b w:val="0"/>
          <w:bCs w:val="0"/>
        </w:rPr>
        <w:t xml:space="preserve"> point of contact.</w:t>
      </w:r>
    </w:p>
    <w:p w:rsidR="4C0C1646" w:rsidP="4C0C1646" w:rsidRDefault="4C0C1646" w14:paraId="37F1047D" w14:textId="38134CA0">
      <w:pPr>
        <w:pStyle w:val="Normal"/>
        <w:ind w:left="0"/>
        <w:rPr>
          <w:b w:val="1"/>
          <w:bCs w:val="1"/>
        </w:rPr>
      </w:pPr>
    </w:p>
    <w:p w:rsidR="007E2264" w:rsidP="334BF4BF" w:rsidRDefault="007E2264" w14:paraId="3FA2655D" w14:textId="7EF07369">
      <w:pPr>
        <w:pStyle w:val="Normal"/>
        <w:ind w:left="0"/>
      </w:pPr>
      <w:r w:rsidR="45A8DB70">
        <w:rPr/>
        <w:t xml:space="preserve">Check out the </w:t>
      </w:r>
      <w:hyperlink r:id="R0dc3eff9a3e6407e">
        <w:r w:rsidRPr="39A76CA0" w:rsidR="45A8DB70">
          <w:rPr>
            <w:rStyle w:val="Hyperlink"/>
          </w:rPr>
          <w:t>Heart of Advice blog</w:t>
        </w:r>
      </w:hyperlink>
      <w:r w:rsidR="45A8DB70">
        <w:rPr/>
        <w:t xml:space="preserve"> for more insights and best practices for successful financial planning engagement.</w:t>
      </w:r>
    </w:p>
    <w:p w:rsidR="007E2264" w:rsidP="334BF4BF" w:rsidRDefault="007E2264" w14:paraId="5A8E463B" w14:textId="2E8B4186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4BF4BF" w:rsidR="45A8DB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Check out the </w:t>
      </w:r>
      <w:hyperlink r:id="R7860a13a0deb481e">
        <w:r w:rsidRPr="334BF4BF" w:rsidR="45A8DB7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FFFF" w:themeColor="background1" w:themeTint="FF" w:themeShade="FF"/>
            <w:sz w:val="22"/>
            <w:szCs w:val="22"/>
            <w:u w:val="single"/>
            <w:lang w:val="en-US"/>
          </w:rPr>
          <w:t>Heart of Advice blog</w:t>
        </w:r>
      </w:hyperlink>
      <w:r w:rsidRPr="334BF4BF" w:rsidR="45A8DB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 for more insights and best practices for successful financial planning engagement.</w:t>
      </w:r>
    </w:p>
    <w:p w:rsidR="007E2264" w:rsidP="334BF4BF" w:rsidRDefault="007E2264" w14:paraId="3AE31785" w14:textId="19D5F5AE">
      <w:pPr>
        <w:pStyle w:val="ListParagraph"/>
        <w:ind w:left="360"/>
      </w:pPr>
    </w:p>
    <w:p w:rsidR="0063594F" w:rsidP="000F1847" w:rsidRDefault="0063594F" w14:paraId="6951E8ED" w14:textId="77777777">
      <w:pPr>
        <w:pStyle w:val="ListParagraph"/>
        <w:rPr>
          <w:b/>
          <w:bCs/>
        </w:rPr>
      </w:pPr>
    </w:p>
    <w:p w:rsidRPr="000A20E6" w:rsidR="00CC2BD0" w:rsidP="00CC2BD0" w:rsidRDefault="00CC2BD0" w14:paraId="71918118" w14:textId="7E14CB6E">
      <w:pPr>
        <w:pStyle w:val="ListParagraph"/>
      </w:pPr>
    </w:p>
    <w:sectPr w:rsidRPr="000A20E6" w:rsidR="00CC2B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B0E"/>
    <w:multiLevelType w:val="hybridMultilevel"/>
    <w:tmpl w:val="D80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30957"/>
    <w:multiLevelType w:val="hybridMultilevel"/>
    <w:tmpl w:val="06203E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1E10AD8"/>
    <w:multiLevelType w:val="hybridMultilevel"/>
    <w:tmpl w:val="280CC802"/>
    <w:lvl w:ilvl="0" w:tplc="7FC87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2C7D77"/>
    <w:multiLevelType w:val="hybridMultilevel"/>
    <w:tmpl w:val="3E5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E17205"/>
    <w:multiLevelType w:val="hybridMultilevel"/>
    <w:tmpl w:val="E5B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AD476EC"/>
    <w:multiLevelType w:val="hybridMultilevel"/>
    <w:tmpl w:val="F7005750"/>
    <w:lvl w:ilvl="0" w:tplc="5914E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72671A"/>
    <w:multiLevelType w:val="hybridMultilevel"/>
    <w:tmpl w:val="C86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C77795"/>
    <w:multiLevelType w:val="hybridMultilevel"/>
    <w:tmpl w:val="27B497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62B4C7C"/>
    <w:multiLevelType w:val="hybridMultilevel"/>
    <w:tmpl w:val="272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6C6D51"/>
    <w:multiLevelType w:val="hybridMultilevel"/>
    <w:tmpl w:val="9A508E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14A76C4"/>
    <w:multiLevelType w:val="hybridMultilevel"/>
    <w:tmpl w:val="038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B8031B8"/>
    <w:multiLevelType w:val="hybridMultilevel"/>
    <w:tmpl w:val="502640D2"/>
    <w:lvl w:ilvl="0" w:tplc="47A6FB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2687620">
    <w:abstractNumId w:val="8"/>
  </w:num>
  <w:num w:numId="2" w16cid:durableId="1464080421">
    <w:abstractNumId w:val="1"/>
  </w:num>
  <w:num w:numId="3" w16cid:durableId="818183675">
    <w:abstractNumId w:val="6"/>
  </w:num>
  <w:num w:numId="4" w16cid:durableId="1778015582">
    <w:abstractNumId w:val="5"/>
  </w:num>
  <w:num w:numId="5" w16cid:durableId="20328637">
    <w:abstractNumId w:val="10"/>
  </w:num>
  <w:num w:numId="6" w16cid:durableId="1160728620">
    <w:abstractNumId w:val="11"/>
  </w:num>
  <w:num w:numId="7" w16cid:durableId="936672274">
    <w:abstractNumId w:val="3"/>
  </w:num>
  <w:num w:numId="8" w16cid:durableId="1219853303">
    <w:abstractNumId w:val="2"/>
  </w:num>
  <w:num w:numId="9" w16cid:durableId="319575309">
    <w:abstractNumId w:val="4"/>
  </w:num>
  <w:num w:numId="10" w16cid:durableId="315495738">
    <w:abstractNumId w:val="0"/>
  </w:num>
  <w:num w:numId="11" w16cid:durableId="545945400">
    <w:abstractNumId w:val="9"/>
  </w:num>
  <w:num w:numId="12" w16cid:durableId="1099720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002F29"/>
    <w:rsid w:val="00013D8F"/>
    <w:rsid w:val="00022280"/>
    <w:rsid w:val="000348C5"/>
    <w:rsid w:val="00056D7D"/>
    <w:rsid w:val="000A20E6"/>
    <w:rsid w:val="000D7B68"/>
    <w:rsid w:val="000E2042"/>
    <w:rsid w:val="000E23A4"/>
    <w:rsid w:val="000F1847"/>
    <w:rsid w:val="000F3137"/>
    <w:rsid w:val="00106D1C"/>
    <w:rsid w:val="001B3EFD"/>
    <w:rsid w:val="001B65C3"/>
    <w:rsid w:val="001D541A"/>
    <w:rsid w:val="001E2B43"/>
    <w:rsid w:val="002060D7"/>
    <w:rsid w:val="00214B60"/>
    <w:rsid w:val="00224DEB"/>
    <w:rsid w:val="002410BD"/>
    <w:rsid w:val="002571BA"/>
    <w:rsid w:val="00317395"/>
    <w:rsid w:val="00346950"/>
    <w:rsid w:val="00347852"/>
    <w:rsid w:val="0035753A"/>
    <w:rsid w:val="00372000"/>
    <w:rsid w:val="00386C69"/>
    <w:rsid w:val="003C52E0"/>
    <w:rsid w:val="003C66CF"/>
    <w:rsid w:val="003D026A"/>
    <w:rsid w:val="003D1656"/>
    <w:rsid w:val="003D70F9"/>
    <w:rsid w:val="003D7BC3"/>
    <w:rsid w:val="003F420F"/>
    <w:rsid w:val="00422394"/>
    <w:rsid w:val="00435312"/>
    <w:rsid w:val="00441C06"/>
    <w:rsid w:val="00455857"/>
    <w:rsid w:val="00463156"/>
    <w:rsid w:val="00470B1D"/>
    <w:rsid w:val="00493944"/>
    <w:rsid w:val="00494180"/>
    <w:rsid w:val="004967FC"/>
    <w:rsid w:val="004A2AC1"/>
    <w:rsid w:val="004C3F75"/>
    <w:rsid w:val="004E5CFD"/>
    <w:rsid w:val="005020FB"/>
    <w:rsid w:val="00552A78"/>
    <w:rsid w:val="0057477B"/>
    <w:rsid w:val="005A6956"/>
    <w:rsid w:val="005B6A83"/>
    <w:rsid w:val="00617DC6"/>
    <w:rsid w:val="0062730A"/>
    <w:rsid w:val="0063594F"/>
    <w:rsid w:val="006B3F7B"/>
    <w:rsid w:val="006C7133"/>
    <w:rsid w:val="006D3B8C"/>
    <w:rsid w:val="006F707D"/>
    <w:rsid w:val="0070782A"/>
    <w:rsid w:val="007456FD"/>
    <w:rsid w:val="00754907"/>
    <w:rsid w:val="0077669D"/>
    <w:rsid w:val="007B4F2F"/>
    <w:rsid w:val="007D62CF"/>
    <w:rsid w:val="007D67DE"/>
    <w:rsid w:val="007E2264"/>
    <w:rsid w:val="007F5A52"/>
    <w:rsid w:val="00804A04"/>
    <w:rsid w:val="0082390E"/>
    <w:rsid w:val="00884E74"/>
    <w:rsid w:val="00887D93"/>
    <w:rsid w:val="008A6149"/>
    <w:rsid w:val="008B0155"/>
    <w:rsid w:val="008D0398"/>
    <w:rsid w:val="008E1156"/>
    <w:rsid w:val="008F3ACA"/>
    <w:rsid w:val="00913269"/>
    <w:rsid w:val="009639C8"/>
    <w:rsid w:val="009D0C94"/>
    <w:rsid w:val="009D5B72"/>
    <w:rsid w:val="00A04335"/>
    <w:rsid w:val="00A43336"/>
    <w:rsid w:val="00A57952"/>
    <w:rsid w:val="00A77A3A"/>
    <w:rsid w:val="00A9791F"/>
    <w:rsid w:val="00AF5919"/>
    <w:rsid w:val="00B21794"/>
    <w:rsid w:val="00B32569"/>
    <w:rsid w:val="00B96B6A"/>
    <w:rsid w:val="00BD3464"/>
    <w:rsid w:val="00C3286A"/>
    <w:rsid w:val="00C421F0"/>
    <w:rsid w:val="00CC2162"/>
    <w:rsid w:val="00CC2BD0"/>
    <w:rsid w:val="00CE7ADF"/>
    <w:rsid w:val="00CF4DFE"/>
    <w:rsid w:val="00CF6E3F"/>
    <w:rsid w:val="00D17182"/>
    <w:rsid w:val="00D7601C"/>
    <w:rsid w:val="00D766B7"/>
    <w:rsid w:val="00D80AC0"/>
    <w:rsid w:val="00D83385"/>
    <w:rsid w:val="00D90175"/>
    <w:rsid w:val="00D9580C"/>
    <w:rsid w:val="00DB749B"/>
    <w:rsid w:val="00DD36C7"/>
    <w:rsid w:val="00E532D7"/>
    <w:rsid w:val="00EB16E3"/>
    <w:rsid w:val="00ED3EC2"/>
    <w:rsid w:val="00EE2757"/>
    <w:rsid w:val="00F55075"/>
    <w:rsid w:val="00F854FF"/>
    <w:rsid w:val="00F9549A"/>
    <w:rsid w:val="00FB2505"/>
    <w:rsid w:val="00FB782A"/>
    <w:rsid w:val="00FC7791"/>
    <w:rsid w:val="00FE406D"/>
    <w:rsid w:val="00FF0671"/>
    <w:rsid w:val="00FF1ECC"/>
    <w:rsid w:val="02FCFAE5"/>
    <w:rsid w:val="04764B83"/>
    <w:rsid w:val="0C93AD70"/>
    <w:rsid w:val="12EA06A4"/>
    <w:rsid w:val="164364CF"/>
    <w:rsid w:val="1A7CD471"/>
    <w:rsid w:val="1BD9CA6B"/>
    <w:rsid w:val="1C32C4CC"/>
    <w:rsid w:val="1CEB3020"/>
    <w:rsid w:val="2963E2FF"/>
    <w:rsid w:val="2A763756"/>
    <w:rsid w:val="2C966B1B"/>
    <w:rsid w:val="2D158B94"/>
    <w:rsid w:val="2E71729B"/>
    <w:rsid w:val="334BF4BF"/>
    <w:rsid w:val="3526CF95"/>
    <w:rsid w:val="39A76CA0"/>
    <w:rsid w:val="3EC1B39F"/>
    <w:rsid w:val="45A8DB70"/>
    <w:rsid w:val="490E2A95"/>
    <w:rsid w:val="4B59363C"/>
    <w:rsid w:val="4C0C1646"/>
    <w:rsid w:val="4E5D199B"/>
    <w:rsid w:val="5097E723"/>
    <w:rsid w:val="542E9895"/>
    <w:rsid w:val="56E0E09D"/>
    <w:rsid w:val="5734CEA2"/>
    <w:rsid w:val="5CF7A6D8"/>
    <w:rsid w:val="63057B0E"/>
    <w:rsid w:val="63922245"/>
    <w:rsid w:val="66B80F38"/>
    <w:rsid w:val="6B943DED"/>
    <w:rsid w:val="6DB1BB4D"/>
    <w:rsid w:val="6F65834B"/>
    <w:rsid w:val="716FE82A"/>
    <w:rsid w:val="7CBA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CF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C66CF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ED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emoneyadvisor.com/blog/?elqTrackId=C035DCAC403573141ECA8742023DCAC5&amp;elqTrack=true" TargetMode="External" Id="R7860a13a0deb481e" /><Relationship Type="http://schemas.openxmlformats.org/officeDocument/2006/relationships/hyperlink" Target="https://emoneyadvisor.com/blog/?elqTrackId=AC190DD33F36209CBBF3EF74FB893D06&amp;elqTrack=true" TargetMode="External" Id="R0dc3eff9a3e6407e" /><Relationship Type="http://schemas.openxmlformats.org/officeDocument/2006/relationships/hyperlink" Target="https://emoneyadvisor.com/blog/podcast-episode-6-a-mindful-and-tech-forward-approach-to-planning-with-eric-roberge/?elqTrackId=795D9B330F953E2D742B9990FDCEAFAF&amp;elqTrack=true" TargetMode="External" Id="R79e728afa274471b" /><Relationship Type="http://schemas.openxmlformats.org/officeDocument/2006/relationships/hyperlink" Target="https://eng2e.seismic.com/i/ZS___cOSZ69FaRt7jt7uKAoL5OUhNi2FuS1fECnHacoVozrCvAH1oRD5sRC4FFhB7osEW6yWqPLUSSIGNal49GnTOcIPJTPLUSSIGNvpDawy6vTYnaqAe94cXwH25RmwYc2zPLUSSIGNPLUSSIGNrRYs0PLUSSIGNurg3?elqTrackId=FC405FD61DCA2A2585D320DD09DBFECC" TargetMode="External" Id="Re75490e8bf6d4b44" /><Relationship Type="http://schemas.openxmlformats.org/officeDocument/2006/relationships/hyperlink" Target="https://eng2e.seismic.com/i/ZS___cOSZ69FaRt7jt7uKAoL5OUhNi2FuS1fECnHacoVozrCvAH1oRD5sRC4FFhB7osEW6yWqPLUSSIGNal49GnTOcIPJTPLUSSIGNvpDawy6vTYnaqAe94cXwH25RmwYc2zPLUSSIGNPLUSSIGNrRYs0PLUSSIGNurg3?utm_campaign=CC_HO_Newsletter_September_2024&amp;utm_medium=email&amp;utm_source=Eloqua&amp;elqTrackId=FC405FD61DCA2A2585D320DD09DBFECC&amp;elq=f4307c470e124e9589f60bdfdf4b554e&amp;elqaid=5268&amp;elqat=1&amp;elqCampaignId=&amp;elqak=8AF52D4157AD2C136C120A303A7CC0DB9A5066A47BC8A2263E54AECEC3BE403F198F&amp;elqTrack=true" TargetMode="External" Id="R10fca11a7f104242" /><Relationship Type="http://schemas.openxmlformats.org/officeDocument/2006/relationships/hyperlink" Target="https://blog.emoneyadvisor.com/wp-content/uploads/2024/04/2024-T3_Inside-Information-Software-Survey.pdf?elqTrackId=765FD504566F3C687CBA9FFCF7DECAB1&amp;elqTrack=true" TargetMode="External" Id="R4ef702c103cf4d82" /><Relationship Type="http://schemas.openxmlformats.org/officeDocument/2006/relationships/hyperlink" Target="https://blog.emoneyadvisor.com/heightened-security-at-sign-in/?elqTrackId=524F6CD95D1954E812F4ADE34EEB70D7&amp;elqTrack=true" TargetMode="External" Id="R8a4ccf69f71a4d34" /><Relationship Type="http://schemas.openxmlformats.org/officeDocument/2006/relationships/hyperlink" Target="https://blog.emoneyadvisor.com/product-updates/discontinued-cipher-suites-to-align-with-industry-standards-for-security/?elqTrackId=DE0D072D186878CF7F952FCE407DD9C3&amp;elqTrack=true" TargetMode="External" Id="R9f848797fbb54aa9" /><Relationship Type="http://schemas.openxmlformats.org/officeDocument/2006/relationships/hyperlink" Target="https://blog.emoneyadvisor.com/product-updates/discontinued-cipher-suites-to-align-with-industry-standards-for-security/?elqTrackId=35E6EC7375DB12F779B6231962FD3EB3&amp;elqTrack=true" TargetMode="External" Id="Rb37bb2aa65c24e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75FB925258488E87686B7D203583" ma:contentTypeVersion="14" ma:contentTypeDescription="Create a new document." ma:contentTypeScope="" ma:versionID="f75ceff73fd5bbe6fb3d5cf5c7ca53f0">
  <xsd:schema xmlns:xsd="http://www.w3.org/2001/XMLSchema" xmlns:xs="http://www.w3.org/2001/XMLSchema" xmlns:p="http://schemas.microsoft.com/office/2006/metadata/properties" xmlns:ns2="95137008-ee5c-4361-8d17-a1a571168ef5" xmlns:ns3="1f58dd26-8a67-4a90-b6c9-564155616275" targetNamespace="http://schemas.microsoft.com/office/2006/metadata/properties" ma:root="true" ma:fieldsID="2319e5e46e10bd6b52785dbf888a4a29" ns2:_="" ns3:_="">
    <xsd:import namespace="95137008-ee5c-4361-8d17-a1a571168ef5"/>
    <xsd:import namespace="1f58dd26-8a67-4a90-b6c9-564155616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7008-ee5c-4361-8d17-a1a57116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df4b17-80b1-4c0e-95f2-2da599441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dd26-8a67-4a90-b6c9-564155616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1b1e88-4ada-4194-bace-5e1d166a9c9f}" ma:internalName="TaxCatchAll" ma:showField="CatchAllData" ma:web="1f58dd26-8a67-4a90-b6c9-564155616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37008-ee5c-4361-8d17-a1a571168ef5">
      <Terms xmlns="http://schemas.microsoft.com/office/infopath/2007/PartnerControls"/>
    </lcf76f155ced4ddcb4097134ff3c332f>
    <TaxCatchAll xmlns="1f58dd26-8a67-4a90-b6c9-564155616275" xsi:nil="true"/>
  </documentManagement>
</p:properties>
</file>

<file path=customXml/itemProps1.xml><?xml version="1.0" encoding="utf-8"?>
<ds:datastoreItem xmlns:ds="http://schemas.openxmlformats.org/officeDocument/2006/customXml" ds:itemID="{460999A4-2DA8-4711-8698-37761CFF3BA6}"/>
</file>

<file path=customXml/itemProps2.xml><?xml version="1.0" encoding="utf-8"?>
<ds:datastoreItem xmlns:ds="http://schemas.openxmlformats.org/officeDocument/2006/customXml" ds:itemID="{E90C14B6-A552-4933-8D6B-1F9085EEE7E2}"/>
</file>

<file path=customXml/itemProps3.xml><?xml version="1.0" encoding="utf-8"?>
<ds:datastoreItem xmlns:ds="http://schemas.openxmlformats.org/officeDocument/2006/customXml" ds:itemID="{82A655DF-4D40-4217-B6C9-C190CA5E81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eMoney Advisor LLC.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Salvatore</dc:creator>
  <keywords/>
  <dc:description/>
  <lastModifiedBy>Sabrina Eisen</lastModifiedBy>
  <revision>13</revision>
  <dcterms:created xsi:type="dcterms:W3CDTF">2024-05-17T15:13:00.0000000Z</dcterms:created>
  <dcterms:modified xsi:type="dcterms:W3CDTF">2024-12-20T19:00:50.2436058Z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0x010100921375FB925258488E87686B7D203583</vt:lpwstr>
  </property>
  <property fmtid="{D5CDD505-2E9C-101B-9397-08002B2CF9AE}" pid="3" name="MediaServiceImageTags">
    <vt:lpwstr/>
  </property>
</Properties>
</file>