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BF31" w14:textId="1BFDB672" w:rsidR="001B3EFD" w:rsidRPr="009A54C9" w:rsidRDefault="001B3EFD" w:rsidP="6437F458">
      <w:r w:rsidRPr="6437F458">
        <w:rPr>
          <w:b/>
          <w:bCs/>
        </w:rPr>
        <w:t>Subject line:</w:t>
      </w:r>
      <w:r>
        <w:t xml:space="preserve"> </w:t>
      </w:r>
      <w:r w:rsidR="00134E89" w:rsidRPr="00134E89">
        <w:t>Client Portal Updates Coming This July</w:t>
      </w:r>
    </w:p>
    <w:p w14:paraId="4D599C2E" w14:textId="77777777" w:rsidR="00134E89" w:rsidRPr="00134E89" w:rsidRDefault="00134E89" w:rsidP="00134E89">
      <w:r w:rsidRPr="00134E89">
        <w:t>Hi ﻿FirstName﻿,</w:t>
      </w:r>
    </w:p>
    <w:p w14:paraId="01C9781E" w14:textId="77777777" w:rsidR="00134E89" w:rsidRPr="00134E89" w:rsidRDefault="00134E89" w:rsidP="00134E89"/>
    <w:p w14:paraId="2911BD7D" w14:textId="77777777" w:rsidR="00134E89" w:rsidRPr="00134E89" w:rsidRDefault="00134E89" w:rsidP="00134E89">
      <w:r w:rsidRPr="00134E89">
        <w:t>As we strive to make our platform more engaging, efficient, and intelligent, we are renewing our focus on the end-client experience. We’re enhancing capabilities, building new features, and removing outdated technology to deliver modern, efficient tools that improve client engagement and help grow your business.</w:t>
      </w:r>
    </w:p>
    <w:p w14:paraId="289F2CCC" w14:textId="77777777" w:rsidR="00134E89" w:rsidRPr="00134E89" w:rsidRDefault="00134E89" w:rsidP="00134E89"/>
    <w:p w14:paraId="7D86440E" w14:textId="77777777" w:rsidR="00134E89" w:rsidRPr="00134E89" w:rsidRDefault="00134E89" w:rsidP="00134E89">
      <w:pPr>
        <w:numPr>
          <w:ilvl w:val="0"/>
          <w:numId w:val="13"/>
        </w:numPr>
      </w:pPr>
      <w:r w:rsidRPr="00134E89">
        <w:rPr>
          <w:b/>
          <w:bCs/>
        </w:rPr>
        <w:t>Goals Sunsetting </w:t>
      </w:r>
      <w:r w:rsidRPr="00134E89">
        <w:t>|</w:t>
      </w:r>
      <w:r w:rsidRPr="00134E89">
        <w:rPr>
          <w:b/>
          <w:bCs/>
        </w:rPr>
        <w:t xml:space="preserve"> </w:t>
      </w:r>
      <w:r w:rsidRPr="00134E89">
        <w:t>The Client Portal </w:t>
      </w:r>
      <w:r w:rsidRPr="00134E89">
        <w:rPr>
          <w:i/>
          <w:iCs/>
        </w:rPr>
        <w:t>Goals </w:t>
      </w:r>
      <w:r w:rsidRPr="00134E89">
        <w:t>tab will be disabled and replaced with our award-winning My Plan, representing clients’ goals and more.</w:t>
      </w:r>
    </w:p>
    <w:p w14:paraId="22EDC4E6" w14:textId="77777777" w:rsidR="00134E89" w:rsidRPr="00134E89" w:rsidRDefault="00134E89" w:rsidP="00134E89">
      <w:pPr>
        <w:numPr>
          <w:ilvl w:val="0"/>
          <w:numId w:val="13"/>
        </w:numPr>
      </w:pPr>
      <w:r w:rsidRPr="00134E89">
        <w:rPr>
          <w:b/>
          <w:bCs/>
        </w:rPr>
        <w:t>Explore Mode and Workshops Sunsetting</w:t>
      </w:r>
      <w:r w:rsidRPr="00134E89">
        <w:t> | On July 15, we will be sunsetting both </w:t>
      </w:r>
      <w:r w:rsidRPr="00134E89">
        <w:rPr>
          <w:i/>
          <w:iCs/>
        </w:rPr>
        <w:t>Explore Mode</w:t>
      </w:r>
      <w:r w:rsidRPr="00134E89">
        <w:t> and </w:t>
      </w:r>
      <w:r w:rsidRPr="00134E89">
        <w:rPr>
          <w:i/>
          <w:iCs/>
        </w:rPr>
        <w:t>Workshops</w:t>
      </w:r>
      <w:r w:rsidRPr="00134E89">
        <w:t>. </w:t>
      </w:r>
    </w:p>
    <w:p w14:paraId="16A7701E" w14:textId="77777777" w:rsidR="00134E89" w:rsidRPr="00134E89" w:rsidRDefault="00134E89" w:rsidP="00134E89"/>
    <w:p w14:paraId="3084EA18" w14:textId="77777777" w:rsidR="00134E89" w:rsidRPr="00134E89" w:rsidRDefault="00134E89" w:rsidP="00134E89">
      <w:r w:rsidRPr="00134E89">
        <w:t>We look forward to continuing to be your partners in achieving strong client engagement.</w:t>
      </w:r>
    </w:p>
    <w:p w14:paraId="71918118" w14:textId="7E14CB6E" w:rsidR="00CC2BD0" w:rsidRDefault="00CC2BD0" w:rsidP="00134E89"/>
    <w:p w14:paraId="34AFC11B" w14:textId="77777777" w:rsidR="00134E89" w:rsidRPr="00134E89" w:rsidRDefault="00134E89" w:rsidP="00134E89">
      <w:pPr>
        <w:rPr>
          <w:b/>
          <w:bCs/>
        </w:rPr>
      </w:pPr>
      <w:r w:rsidRPr="00134E89">
        <w:rPr>
          <w:b/>
          <w:bCs/>
        </w:rPr>
        <w:t>Prepare Your Clients for the New Experience</w:t>
      </w:r>
    </w:p>
    <w:p w14:paraId="670B1935" w14:textId="7187F4C1" w:rsidR="00134E89" w:rsidRDefault="00134E89" w:rsidP="00134E89">
      <w:r w:rsidRPr="00134E89">
        <w:rPr>
          <w:b/>
          <w:bCs/>
        </w:rPr>
        <w:t>Want to help your clients navigate the upcoming changes?</w:t>
      </w:r>
      <w:r w:rsidRPr="00134E89">
        <w:t xml:space="preserve"> We’ve created a customizable email template to help you communicate the upcoming Client Portal discontinuations and enhancements. It’s a simple way to ensure your clients understand what’s changing—and why it matters—so they feel confident and supported throughout the transition.</w:t>
      </w:r>
    </w:p>
    <w:p w14:paraId="1294D415" w14:textId="2A4F54D3" w:rsidR="00134E89" w:rsidRDefault="00612EC7" w:rsidP="00134E89">
      <w:hyperlink r:id="rId8" w:history="1">
        <w:r w:rsidR="00134E89" w:rsidRPr="00612EC7">
          <w:rPr>
            <w:rStyle w:val="Hyperlink"/>
          </w:rPr>
          <w:t>VIEW TEMPLATE</w:t>
        </w:r>
      </w:hyperlink>
    </w:p>
    <w:p w14:paraId="454A5629" w14:textId="77777777" w:rsidR="00134E89" w:rsidRDefault="00134E89" w:rsidP="00134E89"/>
    <w:p w14:paraId="15C7C9F7" w14:textId="77777777" w:rsidR="00134E89" w:rsidRPr="00134E89" w:rsidRDefault="00134E89" w:rsidP="00134E89">
      <w:r w:rsidRPr="00134E89">
        <w:rPr>
          <w:b/>
          <w:bCs/>
        </w:rPr>
        <w:t>My Plan in the Client Portal</w:t>
      </w:r>
    </w:p>
    <w:p w14:paraId="345158F9" w14:textId="10DB0C96" w:rsidR="00134E89" w:rsidRDefault="00134E89" w:rsidP="00134E89">
      <w:r w:rsidRPr="00134E89">
        <w:t xml:space="preserve">Bring financial plans to life with </w:t>
      </w:r>
      <w:proofErr w:type="spellStart"/>
      <w:r w:rsidRPr="00134E89">
        <w:t>MyPlan</w:t>
      </w:r>
      <w:proofErr w:type="spellEnd"/>
      <w:r w:rsidRPr="00134E89">
        <w:t>, a tab within the Client Portal that transforms financial planning into an interactive and engaging experience.</w:t>
      </w:r>
    </w:p>
    <w:p w14:paraId="188B78E0" w14:textId="4597C8BD" w:rsidR="00134E89" w:rsidRPr="000A20E6" w:rsidRDefault="00134E89" w:rsidP="00134E89">
      <w:hyperlink r:id="rId9" w:history="1">
        <w:r w:rsidRPr="00134E89">
          <w:rPr>
            <w:rStyle w:val="Hyperlink"/>
          </w:rPr>
          <w:t>Enable My Plan Today</w:t>
        </w:r>
      </w:hyperlink>
    </w:p>
    <w:sectPr w:rsidR="00134E89" w:rsidRPr="000A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5DE"/>
    <w:multiLevelType w:val="multilevel"/>
    <w:tmpl w:val="59D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7620">
    <w:abstractNumId w:val="9"/>
  </w:num>
  <w:num w:numId="2" w16cid:durableId="1464080421">
    <w:abstractNumId w:val="1"/>
  </w:num>
  <w:num w:numId="3" w16cid:durableId="818183675">
    <w:abstractNumId w:val="7"/>
  </w:num>
  <w:num w:numId="4" w16cid:durableId="1778015582">
    <w:abstractNumId w:val="6"/>
  </w:num>
  <w:num w:numId="5" w16cid:durableId="20328637">
    <w:abstractNumId w:val="11"/>
  </w:num>
  <w:num w:numId="6" w16cid:durableId="1160728620">
    <w:abstractNumId w:val="12"/>
  </w:num>
  <w:num w:numId="7" w16cid:durableId="936672274">
    <w:abstractNumId w:val="4"/>
  </w:num>
  <w:num w:numId="8" w16cid:durableId="1219853303">
    <w:abstractNumId w:val="2"/>
  </w:num>
  <w:num w:numId="9" w16cid:durableId="319575309">
    <w:abstractNumId w:val="5"/>
  </w:num>
  <w:num w:numId="10" w16cid:durableId="315495738">
    <w:abstractNumId w:val="0"/>
  </w:num>
  <w:num w:numId="11" w16cid:durableId="545945400">
    <w:abstractNumId w:val="10"/>
  </w:num>
  <w:num w:numId="12" w16cid:durableId="1099720519">
    <w:abstractNumId w:val="8"/>
  </w:num>
  <w:num w:numId="13" w16cid:durableId="197152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05E8"/>
    <w:rsid w:val="00013D8F"/>
    <w:rsid w:val="00022280"/>
    <w:rsid w:val="000348C5"/>
    <w:rsid w:val="00056D7D"/>
    <w:rsid w:val="000A20E6"/>
    <w:rsid w:val="000C3642"/>
    <w:rsid w:val="000D7B68"/>
    <w:rsid w:val="000E2042"/>
    <w:rsid w:val="000E23A4"/>
    <w:rsid w:val="000F1847"/>
    <w:rsid w:val="000F3137"/>
    <w:rsid w:val="00106D1C"/>
    <w:rsid w:val="00114DAE"/>
    <w:rsid w:val="00134E89"/>
    <w:rsid w:val="00141E2F"/>
    <w:rsid w:val="00175D29"/>
    <w:rsid w:val="001B3EFD"/>
    <w:rsid w:val="001B65C3"/>
    <w:rsid w:val="001D541A"/>
    <w:rsid w:val="001E2B43"/>
    <w:rsid w:val="001F2A51"/>
    <w:rsid w:val="002060D7"/>
    <w:rsid w:val="00207620"/>
    <w:rsid w:val="00214B60"/>
    <w:rsid w:val="00222858"/>
    <w:rsid w:val="00224DEB"/>
    <w:rsid w:val="002410BD"/>
    <w:rsid w:val="002571BA"/>
    <w:rsid w:val="002E745E"/>
    <w:rsid w:val="00317395"/>
    <w:rsid w:val="00346950"/>
    <w:rsid w:val="00347852"/>
    <w:rsid w:val="0035753A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55857"/>
    <w:rsid w:val="00463156"/>
    <w:rsid w:val="00470B1D"/>
    <w:rsid w:val="00493944"/>
    <w:rsid w:val="00494180"/>
    <w:rsid w:val="004967FC"/>
    <w:rsid w:val="004A128D"/>
    <w:rsid w:val="004A2AC1"/>
    <w:rsid w:val="004A6119"/>
    <w:rsid w:val="004C3F75"/>
    <w:rsid w:val="004D6E9C"/>
    <w:rsid w:val="004E5CFD"/>
    <w:rsid w:val="005020FB"/>
    <w:rsid w:val="00552A78"/>
    <w:rsid w:val="0057477B"/>
    <w:rsid w:val="005A6956"/>
    <w:rsid w:val="005B6A83"/>
    <w:rsid w:val="005F6205"/>
    <w:rsid w:val="00612EC7"/>
    <w:rsid w:val="00617DC6"/>
    <w:rsid w:val="0062730A"/>
    <w:rsid w:val="0063594F"/>
    <w:rsid w:val="00642FB4"/>
    <w:rsid w:val="00647FB3"/>
    <w:rsid w:val="006B3F7B"/>
    <w:rsid w:val="006C7133"/>
    <w:rsid w:val="006D3B8C"/>
    <w:rsid w:val="006F707D"/>
    <w:rsid w:val="0070782A"/>
    <w:rsid w:val="007212F6"/>
    <w:rsid w:val="007456FD"/>
    <w:rsid w:val="00754907"/>
    <w:rsid w:val="0077669D"/>
    <w:rsid w:val="0079770B"/>
    <w:rsid w:val="007B4F2F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13269"/>
    <w:rsid w:val="009639C8"/>
    <w:rsid w:val="009A54C9"/>
    <w:rsid w:val="009D0C94"/>
    <w:rsid w:val="009D5B72"/>
    <w:rsid w:val="00A04335"/>
    <w:rsid w:val="00A40C8E"/>
    <w:rsid w:val="00A43336"/>
    <w:rsid w:val="00A57952"/>
    <w:rsid w:val="00A77A3A"/>
    <w:rsid w:val="00A95752"/>
    <w:rsid w:val="00A9791F"/>
    <w:rsid w:val="00AF5919"/>
    <w:rsid w:val="00B21794"/>
    <w:rsid w:val="00B32569"/>
    <w:rsid w:val="00B96B6A"/>
    <w:rsid w:val="00BD3464"/>
    <w:rsid w:val="00BE4F8F"/>
    <w:rsid w:val="00C3286A"/>
    <w:rsid w:val="00C421F0"/>
    <w:rsid w:val="00CC2162"/>
    <w:rsid w:val="00CC2BD0"/>
    <w:rsid w:val="00CE7ADF"/>
    <w:rsid w:val="00CF4DFE"/>
    <w:rsid w:val="00CF6E3F"/>
    <w:rsid w:val="00D17182"/>
    <w:rsid w:val="00D20267"/>
    <w:rsid w:val="00D7601C"/>
    <w:rsid w:val="00D766B7"/>
    <w:rsid w:val="00D80AC0"/>
    <w:rsid w:val="00D83385"/>
    <w:rsid w:val="00D90175"/>
    <w:rsid w:val="00D9580C"/>
    <w:rsid w:val="00DB2923"/>
    <w:rsid w:val="00DB749B"/>
    <w:rsid w:val="00DC1DAA"/>
    <w:rsid w:val="00DD36C7"/>
    <w:rsid w:val="00DE476E"/>
    <w:rsid w:val="00E532D7"/>
    <w:rsid w:val="00E909C9"/>
    <w:rsid w:val="00EB16E3"/>
    <w:rsid w:val="00ED3EC2"/>
    <w:rsid w:val="00EE2757"/>
    <w:rsid w:val="00F55075"/>
    <w:rsid w:val="00F854FF"/>
    <w:rsid w:val="00F9549A"/>
    <w:rsid w:val="00FB2505"/>
    <w:rsid w:val="00FB782A"/>
    <w:rsid w:val="00FC7791"/>
    <w:rsid w:val="00FE406D"/>
    <w:rsid w:val="00FF0671"/>
    <w:rsid w:val="00FF1ECC"/>
    <w:rsid w:val="02FCFAE5"/>
    <w:rsid w:val="0357EDA0"/>
    <w:rsid w:val="04764B83"/>
    <w:rsid w:val="0C93AD70"/>
    <w:rsid w:val="11AF1AC5"/>
    <w:rsid w:val="12EA06A4"/>
    <w:rsid w:val="164364CF"/>
    <w:rsid w:val="186E8AF8"/>
    <w:rsid w:val="18D690E5"/>
    <w:rsid w:val="1A7CD471"/>
    <w:rsid w:val="1B0A3A18"/>
    <w:rsid w:val="1BD9CA6B"/>
    <w:rsid w:val="1C32C4CC"/>
    <w:rsid w:val="1CEB3020"/>
    <w:rsid w:val="205B0A7B"/>
    <w:rsid w:val="24758EEF"/>
    <w:rsid w:val="28C81454"/>
    <w:rsid w:val="2963E2FF"/>
    <w:rsid w:val="2A763756"/>
    <w:rsid w:val="2C52F9AF"/>
    <w:rsid w:val="2C966B1B"/>
    <w:rsid w:val="2D158B94"/>
    <w:rsid w:val="2E71729B"/>
    <w:rsid w:val="334BF4BF"/>
    <w:rsid w:val="337F705C"/>
    <w:rsid w:val="3526CF95"/>
    <w:rsid w:val="39A76CA0"/>
    <w:rsid w:val="3A7BF179"/>
    <w:rsid w:val="3EC1B39F"/>
    <w:rsid w:val="41A2D533"/>
    <w:rsid w:val="45A8DB70"/>
    <w:rsid w:val="490E2A95"/>
    <w:rsid w:val="4B59363C"/>
    <w:rsid w:val="4C0C1646"/>
    <w:rsid w:val="4E5D199B"/>
    <w:rsid w:val="5097E723"/>
    <w:rsid w:val="542E9895"/>
    <w:rsid w:val="547462DA"/>
    <w:rsid w:val="55F37CBC"/>
    <w:rsid w:val="56E0E09D"/>
    <w:rsid w:val="5734CEA2"/>
    <w:rsid w:val="5C1A0538"/>
    <w:rsid w:val="5CF7A6D8"/>
    <w:rsid w:val="61CB8613"/>
    <w:rsid w:val="63057B0E"/>
    <w:rsid w:val="63922245"/>
    <w:rsid w:val="6437F458"/>
    <w:rsid w:val="66B80F38"/>
    <w:rsid w:val="67E861AC"/>
    <w:rsid w:val="6B943DED"/>
    <w:rsid w:val="6DB1BB4D"/>
    <w:rsid w:val="6F65834B"/>
    <w:rsid w:val="716FE82A"/>
    <w:rsid w:val="72F634A9"/>
    <w:rsid w:val="75C54449"/>
    <w:rsid w:val="765B618C"/>
    <w:rsid w:val="769AB0D7"/>
    <w:rsid w:val="7CBA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neyadvisor.com/communications-resource-center/client-portal-updates-july-2025-end-client-email-templ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tent.emaplan.com/Knowledgebase/interactive/Managing%20the%20Client%20Web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37008-ee5c-4361-8d17-a1a571168ef5">
      <Terms xmlns="http://schemas.microsoft.com/office/infopath/2007/PartnerControls"/>
    </lcf76f155ced4ddcb4097134ff3c332f>
    <TaxCatchAll xmlns="1f58dd26-8a67-4a90-b6c9-564155616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75FB925258488E87686B7D203583" ma:contentTypeVersion="14" ma:contentTypeDescription="Create a new document." ma:contentTypeScope="" ma:versionID="f75ceff73fd5bbe6fb3d5cf5c7ca53f0">
  <xsd:schema xmlns:xsd="http://www.w3.org/2001/XMLSchema" xmlns:xs="http://www.w3.org/2001/XMLSchema" xmlns:p="http://schemas.microsoft.com/office/2006/metadata/properties" xmlns:ns2="95137008-ee5c-4361-8d17-a1a571168ef5" xmlns:ns3="1f58dd26-8a67-4a90-b6c9-564155616275" targetNamespace="http://schemas.microsoft.com/office/2006/metadata/properties" ma:root="true" ma:fieldsID="2319e5e46e10bd6b52785dbf888a4a29" ns2:_="" ns3:_="">
    <xsd:import namespace="95137008-ee5c-4361-8d17-a1a571168ef5"/>
    <xsd:import namespace="1f58dd26-8a67-4a90-b6c9-564155616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7008-ee5c-4361-8d17-a1a57116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df4b17-80b1-4c0e-95f2-2da599441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dd26-8a67-4a90-b6c9-564155616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1b1e88-4ada-4194-bace-5e1d166a9c9f}" ma:internalName="TaxCatchAll" ma:showField="CatchAllData" ma:web="1f58dd26-8a67-4a90-b6c9-564155616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655DF-4D40-4217-B6C9-C190CA5E814D}">
  <ds:schemaRefs>
    <ds:schemaRef ds:uri="http://schemas.microsoft.com/office/2006/metadata/properties"/>
    <ds:schemaRef ds:uri="http://schemas.microsoft.com/office/infopath/2007/PartnerControls"/>
    <ds:schemaRef ds:uri="95137008-ee5c-4361-8d17-a1a571168ef5"/>
    <ds:schemaRef ds:uri="1f58dd26-8a67-4a90-b6c9-564155616275"/>
  </ds:schemaRefs>
</ds:datastoreItem>
</file>

<file path=customXml/itemProps2.xml><?xml version="1.0" encoding="utf-8"?>
<ds:datastoreItem xmlns:ds="http://schemas.openxmlformats.org/officeDocument/2006/customXml" ds:itemID="{E90C14B6-A552-4933-8D6B-1F9085EEE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999A4-2DA8-4711-8698-37761CFF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7008-ee5c-4361-8d17-a1a571168ef5"/>
    <ds:schemaRef ds:uri="1f58dd26-8a67-4a90-b6c9-564155616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1334</Characters>
  <Application>Microsoft Office Word</Application>
  <DocSecurity>0</DocSecurity>
  <Lines>11</Lines>
  <Paragraphs>3</Paragraphs>
  <ScaleCrop>false</ScaleCrop>
  <Company>eMoney Advisor LLC.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Sabrina Eisen</cp:lastModifiedBy>
  <cp:revision>5</cp:revision>
  <dcterms:created xsi:type="dcterms:W3CDTF">2025-06-09T17:11:00Z</dcterms:created>
  <dcterms:modified xsi:type="dcterms:W3CDTF">2025-06-09T17:29:00Z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0x010100921375FB925258488E87686B7D203583</vt:lpwstr>
  </property>
  <property fmtid="{D5CDD505-2E9C-101B-9397-08002B2CF9AE}" pid="3" name="MediaServiceImageTags">
    <vt:lpwstr/>
  </property>
</Properties>
</file>