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000" w:type="dxa"/>
        <w:shd w:val="clear" w:color="auto" w:fill="D4D6D7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00"/>
      </w:tblGrid>
      <w:tr w:rsidR="0010370B" w:rsidRPr="0010370B" w14:paraId="62C93D19" w14:textId="77777777" w:rsidTr="0010370B">
        <w:tc>
          <w:tcPr>
            <w:tcW w:w="0" w:type="auto"/>
            <w:shd w:val="clear" w:color="auto" w:fill="auto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00"/>
            </w:tblGrid>
            <w:tr w:rsidR="0010370B" w:rsidRPr="0010370B" w14:paraId="6201D524" w14:textId="77777777"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000"/>
                  </w:tblGrid>
                  <w:tr w:rsidR="0010370B" w:rsidRPr="0010370B" w14:paraId="0C5E1563" w14:textId="77777777">
                    <w:tc>
                      <w:tcPr>
                        <w:tcW w:w="0" w:type="auto"/>
                        <w:shd w:val="clear" w:color="auto" w:fill="auto"/>
                        <w:tcMar>
                          <w:top w:w="150" w:type="dxa"/>
                          <w:left w:w="150" w:type="dxa"/>
                          <w:bottom w:w="150" w:type="dxa"/>
                          <w:right w:w="150" w:type="dxa"/>
                        </w:tcMar>
                        <w:vAlign w:val="center"/>
                        <w:hideMark/>
                      </w:tcPr>
                      <w:p w14:paraId="5E5F62CC" w14:textId="77777777" w:rsidR="0010370B" w:rsidRPr="0010370B" w:rsidRDefault="0010370B" w:rsidP="0010370B">
                        <w:r w:rsidRPr="0010370B">
                          <w:t>If you are having trouble reading this email, </w:t>
                        </w:r>
                        <w:hyperlink r:id="rId4" w:tooltip="View Online Version" w:history="1">
                          <w:r w:rsidRPr="0010370B">
                            <w:rPr>
                              <w:rStyle w:val="Hyperlink"/>
                            </w:rPr>
                            <w:t>read the online version</w:t>
                          </w:r>
                        </w:hyperlink>
                        <w:r w:rsidRPr="0010370B">
                          <w:t>.</w:t>
                        </w:r>
                      </w:p>
                    </w:tc>
                  </w:tr>
                </w:tbl>
                <w:p w14:paraId="10673250" w14:textId="77777777" w:rsidR="0010370B" w:rsidRPr="0010370B" w:rsidRDefault="0010370B" w:rsidP="0010370B"/>
              </w:tc>
            </w:tr>
          </w:tbl>
          <w:p w14:paraId="7B5ABB1D" w14:textId="77777777" w:rsidR="0010370B" w:rsidRPr="0010370B" w:rsidRDefault="0010370B" w:rsidP="0010370B"/>
        </w:tc>
      </w:tr>
    </w:tbl>
    <w:p w14:paraId="5D39C1C5" w14:textId="77777777" w:rsidR="0010370B" w:rsidRPr="0010370B" w:rsidRDefault="0010370B" w:rsidP="0010370B">
      <w:pPr>
        <w:rPr>
          <w:vanish/>
        </w:rPr>
      </w:pPr>
    </w:p>
    <w:tbl>
      <w:tblPr>
        <w:tblW w:w="9000" w:type="dxa"/>
        <w:shd w:val="clear" w:color="auto" w:fill="D4D6D7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00"/>
      </w:tblGrid>
      <w:tr w:rsidR="0010370B" w:rsidRPr="0010370B" w14:paraId="194F0E41" w14:textId="77777777" w:rsidTr="0010370B">
        <w:tc>
          <w:tcPr>
            <w:tcW w:w="0" w:type="auto"/>
            <w:shd w:val="clear" w:color="auto" w:fill="1A2856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00"/>
            </w:tblGrid>
            <w:tr w:rsidR="0010370B" w:rsidRPr="0010370B" w14:paraId="0D7937FD" w14:textId="77777777"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000"/>
                  </w:tblGrid>
                  <w:tr w:rsidR="0010370B" w:rsidRPr="0010370B" w14:paraId="3FBFE5A2" w14:textId="77777777">
                    <w:tc>
                      <w:tcPr>
                        <w:tcW w:w="0" w:type="auto"/>
                        <w:hideMark/>
                      </w:tcPr>
                      <w:tbl>
                        <w:tblPr>
                          <w:tblW w:w="0" w:type="auto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3600"/>
                        </w:tblGrid>
                        <w:tr w:rsidR="0010370B" w:rsidRPr="0010370B" w14:paraId="1AE03764" w14:textId="77777777">
                          <w:tc>
                            <w:tcPr>
                              <w:tcW w:w="0" w:type="auto"/>
                              <w:shd w:val="clear" w:color="auto" w:fill="D4D6D7"/>
                              <w:tcMar>
                                <w:top w:w="150" w:type="dxa"/>
                                <w:left w:w="0" w:type="dxa"/>
                                <w:bottom w:w="30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14:paraId="0BCB8CAB" w14:textId="1EF895D1" w:rsidR="0010370B" w:rsidRPr="0010370B" w:rsidRDefault="0010370B" w:rsidP="0010370B">
                              <w:r w:rsidRPr="0010370B">
                                <w:drawing>
                                  <wp:inline distT="0" distB="0" distL="0" distR="0" wp14:anchorId="192F2848" wp14:editId="1A969C58">
                                    <wp:extent cx="2286000" cy="869950"/>
                                    <wp:effectExtent l="0" t="0" r="0" b="6350"/>
                                    <wp:docPr id="991120733" name="Picture 4" descr="25 Years eMoney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1" descr="25 Years eMoney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5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286000" cy="86995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c>
                        </w:tr>
                      </w:tbl>
                      <w:p w14:paraId="26B9C4CE" w14:textId="77777777" w:rsidR="0010370B" w:rsidRPr="0010370B" w:rsidRDefault="0010370B" w:rsidP="0010370B"/>
                    </w:tc>
                  </w:tr>
                </w:tbl>
                <w:p w14:paraId="3FD946AD" w14:textId="77777777" w:rsidR="0010370B" w:rsidRPr="0010370B" w:rsidRDefault="0010370B" w:rsidP="0010370B"/>
              </w:tc>
            </w:tr>
          </w:tbl>
          <w:p w14:paraId="7E658FEA" w14:textId="77777777" w:rsidR="0010370B" w:rsidRPr="0010370B" w:rsidRDefault="0010370B" w:rsidP="0010370B"/>
        </w:tc>
      </w:tr>
    </w:tbl>
    <w:p w14:paraId="08E28C0A" w14:textId="77777777" w:rsidR="0010370B" w:rsidRPr="0010370B" w:rsidRDefault="0010370B" w:rsidP="0010370B">
      <w:pPr>
        <w:rPr>
          <w:vanish/>
        </w:rPr>
      </w:pPr>
    </w:p>
    <w:tbl>
      <w:tblPr>
        <w:tblW w:w="9000" w:type="dxa"/>
        <w:shd w:val="clear" w:color="auto" w:fill="D4D6D7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00"/>
      </w:tblGrid>
      <w:tr w:rsidR="0010370B" w:rsidRPr="0010370B" w14:paraId="32FF9219" w14:textId="77777777" w:rsidTr="0010370B">
        <w:tc>
          <w:tcPr>
            <w:tcW w:w="0" w:type="auto"/>
            <w:shd w:val="clear" w:color="auto" w:fill="FFFFFF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00"/>
            </w:tblGrid>
            <w:tr w:rsidR="0010370B" w:rsidRPr="0010370B" w14:paraId="140CDD21" w14:textId="77777777"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000"/>
                  </w:tblGrid>
                  <w:tr w:rsidR="0010370B" w:rsidRPr="0010370B" w14:paraId="06177CB8" w14:textId="77777777">
                    <w:tc>
                      <w:tcPr>
                        <w:tcW w:w="0" w:type="auto"/>
                        <w:hideMark/>
                      </w:tcPr>
                      <w:tbl>
                        <w:tblPr>
                          <w:tblW w:w="0" w:type="auto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9000"/>
                        </w:tblGrid>
                        <w:tr w:rsidR="0010370B" w:rsidRPr="0010370B" w14:paraId="76D5A373" w14:textId="77777777">
                          <w:tc>
                            <w:tcPr>
                              <w:tcW w:w="0" w:type="auto"/>
                              <w:shd w:val="clear" w:color="auto" w:fill="auto"/>
                              <w:tcMar>
                                <w:top w:w="375" w:type="dxa"/>
                                <w:left w:w="450" w:type="dxa"/>
                                <w:bottom w:w="75" w:type="dxa"/>
                                <w:right w:w="450" w:type="dxa"/>
                              </w:tcMar>
                              <w:vAlign w:val="center"/>
                              <w:hideMark/>
                            </w:tcPr>
                            <w:p w14:paraId="7623067D" w14:textId="77777777" w:rsidR="0010370B" w:rsidRPr="0010370B" w:rsidRDefault="0010370B" w:rsidP="0010370B">
                              <w:r w:rsidRPr="0010370B">
                                <w:t>Hi Kristina,</w:t>
                              </w:r>
                            </w:p>
                            <w:p w14:paraId="38BCE5B8" w14:textId="77777777" w:rsidR="0010370B" w:rsidRPr="0010370B" w:rsidRDefault="0010370B" w:rsidP="0010370B"/>
                            <w:p w14:paraId="41C58482" w14:textId="77777777" w:rsidR="0010370B" w:rsidRPr="0010370B" w:rsidRDefault="0010370B" w:rsidP="0010370B">
                              <w:r w:rsidRPr="0010370B">
                                <w:rPr>
                                  <w:b/>
                                  <w:bCs/>
                                </w:rPr>
                                <w:t xml:space="preserve">This year marks </w:t>
                              </w:r>
                              <w:proofErr w:type="spellStart"/>
                              <w:r w:rsidRPr="0010370B">
                                <w:rPr>
                                  <w:b/>
                                  <w:bCs/>
                                </w:rPr>
                                <w:t>eMoney’s</w:t>
                              </w:r>
                              <w:proofErr w:type="spellEnd"/>
                              <w:r w:rsidRPr="0010370B">
                                <w:rPr>
                                  <w:b/>
                                  <w:bCs/>
                                </w:rPr>
                                <w:t xml:space="preserve"> 25th anniversary</w:t>
                              </w:r>
                              <w:r w:rsidRPr="0010370B">
                                <w:t xml:space="preserve">—and we’re </w:t>
                              </w:r>
                              <w:proofErr w:type="gramStart"/>
                              <w:r w:rsidRPr="0010370B">
                                <w:t>taking a look</w:t>
                              </w:r>
                              <w:proofErr w:type="gramEnd"/>
                              <w:r w:rsidRPr="0010370B">
                                <w:t xml:space="preserve"> back at the moments that shaped our journey.</w:t>
                              </w:r>
                            </w:p>
                            <w:p w14:paraId="51793FB3" w14:textId="77777777" w:rsidR="0010370B" w:rsidRPr="0010370B" w:rsidRDefault="0010370B" w:rsidP="0010370B"/>
                            <w:p w14:paraId="338D9304" w14:textId="77777777" w:rsidR="0010370B" w:rsidRPr="0010370B" w:rsidRDefault="0010370B" w:rsidP="0010370B">
                              <w:r w:rsidRPr="0010370B">
                                <w:t>From industry-changing innovations to client-centered milestones, our story has always been driven by </w:t>
                              </w:r>
                              <w:r w:rsidRPr="0010370B">
                                <w:rPr>
                                  <w:b/>
                                  <w:bCs/>
                                </w:rPr>
                                <w:t xml:space="preserve">one goal—helping </w:t>
                              </w:r>
                              <w:proofErr w:type="gramStart"/>
                              <w:r w:rsidRPr="0010370B">
                                <w:rPr>
                                  <w:b/>
                                  <w:bCs/>
                                </w:rPr>
                                <w:t>advisors</w:t>
                              </w:r>
                              <w:proofErr w:type="gramEnd"/>
                              <w:r w:rsidRPr="0010370B">
                                <w:rPr>
                                  <w:b/>
                                  <w:bCs/>
                                </w:rPr>
                                <w:t xml:space="preserve"> like you plan better, together.</w:t>
                              </w:r>
                            </w:p>
                            <w:p w14:paraId="594DC3E3" w14:textId="77777777" w:rsidR="0010370B" w:rsidRPr="0010370B" w:rsidRDefault="0010370B" w:rsidP="0010370B"/>
                            <w:p w14:paraId="1760C797" w14:textId="77777777" w:rsidR="0010370B" w:rsidRPr="0010370B" w:rsidRDefault="0010370B" w:rsidP="0010370B">
                              <w:r w:rsidRPr="0010370B">
                                <w:t>Come take a stroll with us through the last 25 years—and see how far we’ve come together.</w:t>
                              </w:r>
                            </w:p>
                          </w:tc>
                        </w:tr>
                        <w:tr w:rsidR="0010370B" w:rsidRPr="0010370B" w14:paraId="14BC27AD" w14:textId="77777777">
                          <w:tc>
                            <w:tcPr>
                              <w:tcW w:w="0" w:type="auto"/>
                              <w:shd w:val="clear" w:color="auto" w:fill="auto"/>
                              <w:tcMar>
                                <w:top w:w="150" w:type="dxa"/>
                                <w:left w:w="450" w:type="dxa"/>
                                <w:bottom w:w="0" w:type="dxa"/>
                                <w:right w:w="450" w:type="dxa"/>
                              </w:tcMar>
                              <w:vAlign w:val="center"/>
                              <w:hideMark/>
                            </w:tcPr>
                            <w:p w14:paraId="7CEC6A6F" w14:textId="5DB68034" w:rsidR="0010370B" w:rsidRPr="0010370B" w:rsidRDefault="0010370B" w:rsidP="0010370B">
                              <w:r w:rsidRPr="0010370B">
                                <w:drawing>
                                  <wp:inline distT="0" distB="0" distL="0" distR="0" wp14:anchorId="41290987" wp14:editId="302A316A">
                                    <wp:extent cx="5143500" cy="2571750"/>
                                    <wp:effectExtent l="0" t="0" r="0" b="0"/>
                                    <wp:docPr id="338054352" name="Picture 3" descr="By Advisors for Advisors">
                                      <a:hlinkClick xmlns:a="http://schemas.openxmlformats.org/drawingml/2006/main" r:id="rId6" tgtFrame="&quot;_blank&quot;"/>
                                    </wp:docPr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2" descr="By Advisors for Advisors">
                                              <a:hlinkClick r:id="rId6" tgtFrame="&quot;_blank&quot;"/>
                                            </pic:cNvPr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7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5143500" cy="257175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c>
                        </w:tr>
                        <w:tr w:rsidR="0010370B" w:rsidRPr="0010370B" w14:paraId="7FCE2525" w14:textId="77777777">
                          <w:tc>
                            <w:tcPr>
                              <w:tcW w:w="0" w:type="auto"/>
                              <w:shd w:val="clear" w:color="auto" w:fill="FFFFFF"/>
                              <w:tcMar>
                                <w:top w:w="450" w:type="dxa"/>
                                <w:left w:w="300" w:type="dxa"/>
                                <w:bottom w:w="450" w:type="dxa"/>
                                <w:right w:w="150" w:type="dxa"/>
                              </w:tcMar>
                              <w:vAlign w:val="center"/>
                              <w:hideMark/>
                            </w:tcPr>
                            <w:p w14:paraId="114ADB5C" w14:textId="77777777" w:rsidR="0010370B" w:rsidRPr="0010370B" w:rsidRDefault="0010370B" w:rsidP="0010370B">
                              <w:hyperlink r:id="rId8" w:tgtFrame="_blank" w:tooltip="Register Now" w:history="1">
                                <w:r w:rsidRPr="0010370B">
                                  <w:rPr>
                                    <w:rStyle w:val="Hyperlink"/>
                                    <w:b/>
                                    <w:bCs/>
                                  </w:rPr>
                                  <w:t>Go Back in Time with Us</w:t>
                                </w:r>
                              </w:hyperlink>
                            </w:p>
                          </w:tc>
                        </w:tr>
                        <w:tr w:rsidR="0010370B" w:rsidRPr="0010370B" w14:paraId="56B017B0" w14:textId="77777777">
                          <w:tc>
                            <w:tcPr>
                              <w:tcW w:w="0" w:type="auto"/>
                              <w:shd w:val="clear" w:color="auto" w:fill="1A6887"/>
                              <w:tcMar>
                                <w:top w:w="150" w:type="dxa"/>
                                <w:left w:w="450" w:type="dxa"/>
                                <w:bottom w:w="225" w:type="dxa"/>
                                <w:right w:w="450" w:type="dxa"/>
                              </w:tcMar>
                              <w:vAlign w:val="center"/>
                              <w:hideMark/>
                            </w:tcPr>
                            <w:p w14:paraId="2273FCA5" w14:textId="77777777" w:rsidR="0010370B" w:rsidRPr="0010370B" w:rsidRDefault="0010370B" w:rsidP="0010370B">
                              <w:pPr>
                                <w:rPr>
                                  <w:b/>
                                  <w:bCs/>
                                </w:rPr>
                              </w:pPr>
                              <w:r w:rsidRPr="0010370B">
                                <w:rPr>
                                  <w:b/>
                                  <w:bCs/>
                                </w:rPr>
                                <w:t xml:space="preserve">More Ways </w:t>
                              </w:r>
                              <w:proofErr w:type="gramStart"/>
                              <w:r w:rsidRPr="0010370B">
                                <w:rPr>
                                  <w:b/>
                                  <w:bCs/>
                                </w:rPr>
                                <w:t>To</w:t>
                              </w:r>
                              <w:proofErr w:type="gramEnd"/>
                              <w:r w:rsidRPr="0010370B">
                                <w:rPr>
                                  <w:b/>
                                  <w:bCs/>
                                </w:rPr>
                                <w:t xml:space="preserve"> Celebrate 25 Years:</w:t>
                              </w:r>
                            </w:p>
                          </w:tc>
                        </w:tr>
                      </w:tbl>
                      <w:p w14:paraId="3C899B4C" w14:textId="77777777" w:rsidR="0010370B" w:rsidRPr="0010370B" w:rsidRDefault="0010370B" w:rsidP="0010370B"/>
                    </w:tc>
                  </w:tr>
                </w:tbl>
                <w:p w14:paraId="4E18449B" w14:textId="77777777" w:rsidR="0010370B" w:rsidRPr="0010370B" w:rsidRDefault="0010370B" w:rsidP="0010370B"/>
              </w:tc>
            </w:tr>
          </w:tbl>
          <w:p w14:paraId="4C8C0744" w14:textId="77777777" w:rsidR="0010370B" w:rsidRPr="0010370B" w:rsidRDefault="0010370B" w:rsidP="0010370B"/>
        </w:tc>
      </w:tr>
    </w:tbl>
    <w:p w14:paraId="11948D1F" w14:textId="77777777" w:rsidR="0010370B" w:rsidRPr="0010370B" w:rsidRDefault="0010370B" w:rsidP="0010370B">
      <w:pPr>
        <w:rPr>
          <w:vanish/>
        </w:rPr>
      </w:pPr>
    </w:p>
    <w:tbl>
      <w:tblPr>
        <w:tblW w:w="9000" w:type="dxa"/>
        <w:shd w:val="clear" w:color="auto" w:fill="D4D6D7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00"/>
      </w:tblGrid>
      <w:tr w:rsidR="0010370B" w:rsidRPr="0010370B" w14:paraId="47713484" w14:textId="77777777" w:rsidTr="0010370B">
        <w:tc>
          <w:tcPr>
            <w:tcW w:w="0" w:type="auto"/>
            <w:shd w:val="clear" w:color="auto" w:fill="auto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00"/>
            </w:tblGrid>
            <w:tr w:rsidR="0010370B" w:rsidRPr="0010370B" w14:paraId="3B210A77" w14:textId="77777777"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000"/>
                  </w:tblGrid>
                  <w:tr w:rsidR="0010370B" w:rsidRPr="0010370B" w14:paraId="49615BDF" w14:textId="77777777">
                    <w:tc>
                      <w:tcPr>
                        <w:tcW w:w="0" w:type="auto"/>
                        <w:hideMark/>
                      </w:tcPr>
                      <w:tbl>
                        <w:tblPr>
                          <w:tblW w:w="0" w:type="auto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9000"/>
                        </w:tblGrid>
                        <w:tr w:rsidR="0010370B" w:rsidRPr="0010370B" w14:paraId="32E574FE" w14:textId="77777777">
                          <w:tc>
                            <w:tcPr>
                              <w:tcW w:w="0" w:type="auto"/>
                              <w:shd w:val="clear" w:color="auto" w:fill="FFFFFF"/>
                              <w:tcMar>
                                <w:top w:w="450" w:type="dxa"/>
                                <w:left w:w="450" w:type="dxa"/>
                                <w:bottom w:w="450" w:type="dxa"/>
                                <w:right w:w="450" w:type="dxa"/>
                              </w:tcMar>
                              <w:vAlign w:val="center"/>
                              <w:hideMark/>
                            </w:tcPr>
                            <w:p w14:paraId="0AF68F0B" w14:textId="77777777" w:rsidR="0010370B" w:rsidRPr="0010370B" w:rsidRDefault="0010370B" w:rsidP="0010370B">
                              <w:r w:rsidRPr="0010370B">
                                <w:rPr>
                                  <w:b/>
                                  <w:bCs/>
                                </w:rPr>
                                <w:t>PODCAST</w:t>
                              </w:r>
                            </w:p>
                            <w:p w14:paraId="2FDA55FD" w14:textId="77777777" w:rsidR="0010370B" w:rsidRPr="0010370B" w:rsidRDefault="0010370B" w:rsidP="0010370B">
                              <w:hyperlink r:id="rId9" w:tgtFrame="_blank" w:history="1">
                                <w:r w:rsidRPr="0010370B">
                                  <w:rPr>
                                    <w:rStyle w:val="Hyperlink"/>
                                    <w:b/>
                                    <w:bCs/>
                                  </w:rPr>
                                  <w:t>Balancing Empathy and Technology in Financial Planning with Patti Brennan</w:t>
                                </w:r>
                              </w:hyperlink>
                            </w:p>
                            <w:p w14:paraId="66219F34" w14:textId="77777777" w:rsidR="0010370B" w:rsidRPr="0010370B" w:rsidRDefault="0010370B" w:rsidP="0010370B">
                              <w:hyperlink r:id="rId10" w:tgtFrame="_blank" w:history="1">
                                <w:r w:rsidRPr="0010370B">
                                  <w:rPr>
                                    <w:rStyle w:val="Hyperlink"/>
                                  </w:rPr>
                                  <w:t>Patti Brennan, CFP</w:t>
                                </w:r>
                              </w:hyperlink>
                              <w:hyperlink r:id="rId11" w:tgtFrame="_blank" w:history="1">
                                <w:r w:rsidRPr="0010370B">
                                  <w:rPr>
                                    <w:rStyle w:val="Hyperlink"/>
                                    <w:vertAlign w:val="superscript"/>
                                  </w:rPr>
                                  <w:t>®</w:t>
                                </w:r>
                              </w:hyperlink>
                              <w:r w:rsidRPr="0010370B">
                                <w:t> </w:t>
                              </w:r>
                              <w:hyperlink r:id="rId12" w:tgtFrame="_blank" w:history="1">
                                <w:r w:rsidRPr="0010370B">
                                  <w:rPr>
                                    <w:rStyle w:val="Hyperlink"/>
                                  </w:rPr>
                                  <w:t>, CFS, shares how her long-standing relationship with eMoney has shaped the way she serves her clients—with a focus on empathy, innovation, and building meaningful connections through technology</w:t>
                                </w:r>
                              </w:hyperlink>
                              <w:r w:rsidRPr="0010370B">
                                <w:t>.</w:t>
                              </w:r>
                            </w:p>
                          </w:tc>
                        </w:tr>
                        <w:tr w:rsidR="0010370B" w:rsidRPr="0010370B" w14:paraId="6C6F23C0" w14:textId="77777777">
                          <w:tc>
                            <w:tcPr>
                              <w:tcW w:w="0" w:type="auto"/>
                              <w:shd w:val="clear" w:color="auto" w:fill="F2F5FD"/>
                              <w:tcMar>
                                <w:top w:w="450" w:type="dxa"/>
                                <w:left w:w="450" w:type="dxa"/>
                                <w:bottom w:w="450" w:type="dxa"/>
                                <w:right w:w="450" w:type="dxa"/>
                              </w:tcMar>
                              <w:vAlign w:val="center"/>
                              <w:hideMark/>
                            </w:tcPr>
                            <w:p w14:paraId="27C60BB7" w14:textId="77777777" w:rsidR="0010370B" w:rsidRPr="0010370B" w:rsidRDefault="0010370B" w:rsidP="0010370B">
                              <w:r w:rsidRPr="0010370B">
                                <w:rPr>
                                  <w:b/>
                                  <w:bCs/>
                                </w:rPr>
                                <w:t>WEBSITE</w:t>
                              </w:r>
                            </w:p>
                            <w:p w14:paraId="73BC4458" w14:textId="77777777" w:rsidR="0010370B" w:rsidRPr="0010370B" w:rsidRDefault="0010370B" w:rsidP="0010370B">
                              <w:hyperlink r:id="rId13" w:tgtFrame="_blank" w:history="1">
                                <w:r w:rsidRPr="0010370B">
                                  <w:rPr>
                                    <w:rStyle w:val="Hyperlink"/>
                                    <w:b/>
                                    <w:bCs/>
                                  </w:rPr>
                                  <w:t>Lessons Learned Over 25 Years of Planning</w:t>
                                </w:r>
                              </w:hyperlink>
                            </w:p>
                            <w:p w14:paraId="1896CE25" w14:textId="77777777" w:rsidR="0010370B" w:rsidRPr="0010370B" w:rsidRDefault="0010370B" w:rsidP="0010370B">
                              <w:r w:rsidRPr="0010370B">
                                <w:t>Explore key takeaways and timeless principles from two and a half decades of supporting advisors.</w:t>
                              </w:r>
                            </w:p>
                          </w:tc>
                        </w:tr>
                        <w:tr w:rsidR="0010370B" w:rsidRPr="0010370B" w14:paraId="13B86290" w14:textId="77777777">
                          <w:tc>
                            <w:tcPr>
                              <w:tcW w:w="0" w:type="auto"/>
                              <w:shd w:val="clear" w:color="auto" w:fill="FFFFFF"/>
                              <w:tcMar>
                                <w:top w:w="450" w:type="dxa"/>
                                <w:left w:w="450" w:type="dxa"/>
                                <w:bottom w:w="450" w:type="dxa"/>
                                <w:right w:w="450" w:type="dxa"/>
                              </w:tcMar>
                              <w:vAlign w:val="center"/>
                              <w:hideMark/>
                            </w:tcPr>
                            <w:p w14:paraId="7EBB736F" w14:textId="77777777" w:rsidR="0010370B" w:rsidRPr="0010370B" w:rsidRDefault="0010370B" w:rsidP="0010370B">
                              <w:r w:rsidRPr="0010370B">
                                <w:rPr>
                                  <w:b/>
                                  <w:bCs/>
                                </w:rPr>
                                <w:t>LINKEDIN VIDEO</w:t>
                              </w:r>
                            </w:p>
                            <w:p w14:paraId="78485EBC" w14:textId="77777777" w:rsidR="0010370B" w:rsidRPr="0010370B" w:rsidRDefault="0010370B" w:rsidP="0010370B">
                              <w:hyperlink r:id="rId14" w:tgtFrame="_blank" w:history="1">
                                <w:r w:rsidRPr="0010370B">
                                  <w:rPr>
                                    <w:rStyle w:val="Hyperlink"/>
                                    <w:b/>
                                    <w:bCs/>
                                  </w:rPr>
                                  <w:t>Watch Our Story—Then Share Yours</w:t>
                                </w:r>
                              </w:hyperlink>
                            </w:p>
                            <w:p w14:paraId="0B67446B" w14:textId="77777777" w:rsidR="0010370B" w:rsidRPr="0010370B" w:rsidRDefault="0010370B" w:rsidP="0010370B">
                              <w:r w:rsidRPr="0010370B">
                                <w:t>See how eMoney has evolved over the past 25 years to meet the changing needs of advisors like you and then share your journey in the comments!</w:t>
                              </w:r>
                            </w:p>
                          </w:tc>
                        </w:tr>
                      </w:tbl>
                      <w:p w14:paraId="23A9EFCD" w14:textId="77777777" w:rsidR="0010370B" w:rsidRPr="0010370B" w:rsidRDefault="0010370B" w:rsidP="0010370B"/>
                    </w:tc>
                  </w:tr>
                </w:tbl>
                <w:p w14:paraId="370E5008" w14:textId="77777777" w:rsidR="0010370B" w:rsidRPr="0010370B" w:rsidRDefault="0010370B" w:rsidP="0010370B"/>
              </w:tc>
            </w:tr>
          </w:tbl>
          <w:p w14:paraId="7D9B3C9C" w14:textId="77777777" w:rsidR="0010370B" w:rsidRPr="0010370B" w:rsidRDefault="0010370B" w:rsidP="0010370B"/>
        </w:tc>
      </w:tr>
    </w:tbl>
    <w:p w14:paraId="7D938969" w14:textId="77777777" w:rsidR="0010370B" w:rsidRDefault="0010370B"/>
    <w:sectPr w:rsidR="0010370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370B"/>
    <w:rsid w:val="0010370B"/>
    <w:rsid w:val="003942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F52E5E"/>
  <w15:chartTrackingRefBased/>
  <w15:docId w15:val="{9B852DAE-D6EE-4498-AA4C-33D0F1AA7E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0370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0370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0370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0370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0370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0370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0370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0370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0370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0370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0370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0370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0370B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0370B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0370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0370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0370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0370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0370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0370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0370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0370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0370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0370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0370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0370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0370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0370B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0370B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10370B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0370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1025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6880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870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100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042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112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314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79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3350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5062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646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0959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40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23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1746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1714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728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7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9483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1528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9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7959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484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3287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0824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599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377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313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278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320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4880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748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876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3380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035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545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4882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6801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3587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706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3493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2121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376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404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pp.go.emoneyadvisor.com/e/er?utm_campaign=CC_L1_Best_Practices_June_2025_B&amp;utm_medium=email&amp;utm_source=Eloqua&amp;s=225884627&amp;lid=9662&amp;elqTrackId=B02E3CC92872F713F1C51103FA2F3CFE&amp;elq=64af9db8f1a34b34b9f420f30abb809a&amp;elqaid=5834&amp;elqat=1&amp;elqak=8AF515EC21036A442AF6337E20A0731813F81F19960EC849AB3EFB90DD5FEF33F242" TargetMode="External"/><Relationship Id="rId13" Type="http://schemas.openxmlformats.org/officeDocument/2006/relationships/hyperlink" Target="https://app.go.emoneyadvisor.com/e/er?utm_campaign=CC_L1_Best_Practices_June_2025_B&amp;utm_medium=email&amp;utm_source=Eloqua&amp;s=225884627&amp;lid=9631&amp;elqTrackId=A14EC335F1B7098F0547650C762F1255&amp;elq=64af9db8f1a34b34b9f420f30abb809a&amp;elqaid=5834&amp;elqat=1&amp;elqak=8AF54044793E3FD4A54B5D194CE7751EAA301F19960EC849AB3EFB90DD5FEF33F242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hyperlink" Target="https://app.go.emoneyadvisor.com/e/er?utm_campaign=CC_L1_Best_Practices_June_2025_B&amp;utm_medium=email&amp;utm_source=Eloqua&amp;s=225884627&amp;lid=9353&amp;elqTrackId=1DF7EB482496B1345E0AA67A6949C657&amp;elq=64af9db8f1a34b34b9f420f30abb809a&amp;elqaid=5834&amp;elqat=1&amp;elqak=8AF520D53A8D27025EB6A3E3B499ACD417031F19960EC849AB3EFB90DD5FEF33F242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app.go.emoneyadvisor.com/e/er?utm_campaign=CC_L1_Best_Practices_June_2025_B&amp;utm_medium=email&amp;utm_source=Eloqua&amp;s=225884627&amp;lid=9662&amp;elqTrackId=D651D4404EDD49C27518179E82A57E2F&amp;elq=64af9db8f1a34b34b9f420f30abb809a&amp;elqaid=5834&amp;elqat=1&amp;elqak=8AF5862648D6155AE82518EBB037CD1EBC0C1F19960EC849AB3EFB90DD5FEF33F242" TargetMode="External"/><Relationship Id="rId11" Type="http://schemas.openxmlformats.org/officeDocument/2006/relationships/hyperlink" Target="https://app.go.emoneyadvisor.com/e/er?utm_campaign=CC_L1_Best_Practices_June_2025_B&amp;utm_medium=email&amp;utm_source=Eloqua&amp;s=225884627&amp;lid=9353&amp;elqTrackId=1DF7EB482496B1345E0AA67A6949C657&amp;elq=64af9db8f1a34b34b9f420f30abb809a&amp;elqaid=5834&amp;elqat=1&amp;elqak=8AF520D53A8D27025EB6A3E3B499ACD417031F19960EC849AB3EFB90DD5FEF33F242" TargetMode="External"/><Relationship Id="rId5" Type="http://schemas.openxmlformats.org/officeDocument/2006/relationships/image" Target="media/image1.png"/><Relationship Id="rId15" Type="http://schemas.openxmlformats.org/officeDocument/2006/relationships/fontTable" Target="fontTable.xml"/><Relationship Id="rId10" Type="http://schemas.openxmlformats.org/officeDocument/2006/relationships/hyperlink" Target="https://app.go.emoneyadvisor.com/e/er?utm_campaign=CC_L1_Best_Practices_June_2025_B&amp;utm_medium=email&amp;utm_source=Eloqua&amp;s=225884627&amp;lid=9353&amp;elqTrackId=1DF7EB482496B1345E0AA67A6949C657&amp;elq=64af9db8f1a34b34b9f420f30abb809a&amp;elqaid=5834&amp;elqat=1&amp;elqak=8AF520D53A8D27025EB6A3E3B499ACD417031F19960EC849AB3EFB90DD5FEF33F242" TargetMode="External"/><Relationship Id="rId4" Type="http://schemas.openxmlformats.org/officeDocument/2006/relationships/hyperlink" Target="https://app.go.emoneyadvisor.com/e/es?s=225884627&amp;e=268649&amp;elqTrackId=64bbcdbe8888401c830844e2f7189fd5&amp;elq=64af9db8f1a34b34b9f420f30abb809a&amp;elqaid=5834&amp;elqat=1&amp;elqak=8AF537124FCA289F834D0E2BC71BC4C881C81F19960EC849AB3EFB90DD5FEF33F242" TargetMode="External"/><Relationship Id="rId9" Type="http://schemas.openxmlformats.org/officeDocument/2006/relationships/hyperlink" Target="https://heart-of-advice.castos.com/episodes/balancing-empathy-and-technology-in-financial-planning-with-patti-brennan?utm_campaign=CC_L1_Best_Practices_June_2025_B&amp;utm_medium=email&amp;utm_source=Eloqua&amp;elqTrackId=F601FF470962AEE47A3746CBA7C81EDC&amp;elq=64af9db8f1a34b34b9f420f30abb809a&amp;elqaid=5834&amp;elqat=1&amp;elqCampaignId=&amp;elqak=8AF5693472DB9109DB7A90B0A2D9BB667D761F19960EC849AB3EFB90DD5FEF33F242" TargetMode="External"/><Relationship Id="rId14" Type="http://schemas.openxmlformats.org/officeDocument/2006/relationships/hyperlink" Target="https://app.go.emoneyadvisor.com/e/er?utm_campaign=CC_L1_Best_Practices_June_2025_B&amp;utm_medium=email&amp;utm_source=Eloqua&amp;s=225884627&amp;lid=9686&amp;elqTrackId=2E0D562094ABE7C38E19B185D064DB19&amp;elq=64af9db8f1a34b34b9f420f30abb809a&amp;elqaid=5834&amp;elqat=1&amp;elqak=8AF564E1673C7CC2C2F3B0ECC2A665725F121F19960EC849AB3EFB90DD5FEF33F242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594</Words>
  <Characters>3391</Characters>
  <Application>Microsoft Office Word</Application>
  <DocSecurity>0</DocSecurity>
  <Lines>28</Lines>
  <Paragraphs>7</Paragraphs>
  <ScaleCrop>false</ScaleCrop>
  <Company>eMoney Advisor LLC.</Company>
  <LinksUpToDate>false</LinksUpToDate>
  <CharactersWithSpaces>3978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Kristina Rita</dc:creator>
  <cp:keywords/>
  <dc:description/>
  <cp:lastModifiedBy>Kristina Rita</cp:lastModifiedBy>
  <cp:revision>1</cp:revision>
  <dcterms:created xsi:type="dcterms:W3CDTF">2025-06-24T17:54:00Z</dcterms:created>
  <dcterms:modified xsi:type="dcterms:W3CDTF">2025-06-24T17:54:00Z</dcterms:modified>
</cp:coreProperties>
</file>