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3870" w14:textId="6D07E7E3" w:rsidR="00E20A4E" w:rsidRPr="009A54C9" w:rsidRDefault="00E20A4E" w:rsidP="00E20A4E">
      <w:r w:rsidRPr="6437F458">
        <w:rPr>
          <w:b/>
          <w:bCs/>
        </w:rPr>
        <w:t>Subject line:</w:t>
      </w:r>
      <w:r>
        <w:t xml:space="preserve"> </w:t>
      </w:r>
      <w:r w:rsidR="006B3B20" w:rsidRPr="006B3B20">
        <w:t xml:space="preserve">How does </w:t>
      </w:r>
      <w:proofErr w:type="spellStart"/>
      <w:r w:rsidR="006B3B20" w:rsidRPr="006B3B20">
        <w:t>eMoney</w:t>
      </w:r>
      <w:proofErr w:type="spellEnd"/>
      <w:r w:rsidR="006B3B20" w:rsidRPr="006B3B20">
        <w:t xml:space="preserve"> decide what to build next?</w:t>
      </w:r>
    </w:p>
    <w:p w14:paraId="69BC2B01" w14:textId="77777777" w:rsidR="00457486" w:rsidRPr="00457486" w:rsidRDefault="00457486" w:rsidP="00457486">
      <w:pPr>
        <w:rPr>
          <w:b/>
          <w:bCs/>
        </w:rPr>
      </w:pPr>
      <w:r w:rsidRPr="00457486">
        <w:rPr>
          <w:b/>
          <w:bCs/>
        </w:rPr>
        <w:t xml:space="preserve">How Does </w:t>
      </w:r>
      <w:proofErr w:type="spellStart"/>
      <w:r w:rsidRPr="00457486">
        <w:rPr>
          <w:b/>
          <w:bCs/>
        </w:rPr>
        <w:t>eMoney</w:t>
      </w:r>
      <w:proofErr w:type="spellEnd"/>
      <w:r w:rsidRPr="00457486">
        <w:rPr>
          <w:b/>
          <w:bCs/>
        </w:rPr>
        <w:t xml:space="preserve"> Decide What to Build Next?</w:t>
      </w:r>
    </w:p>
    <w:p w14:paraId="37A5B9E9" w14:textId="77777777" w:rsidR="00457486" w:rsidRPr="00457486" w:rsidRDefault="00457486" w:rsidP="00457486">
      <w:r w:rsidRPr="00457486">
        <w:t xml:space="preserve">In this short video, Chad Porche, SVP of Product Management at </w:t>
      </w:r>
      <w:proofErr w:type="spellStart"/>
      <w:r w:rsidRPr="00457486">
        <w:t>eMoney</w:t>
      </w:r>
      <w:proofErr w:type="spellEnd"/>
      <w:r w:rsidRPr="00457486">
        <w:t>, shares how we build our product roadmap—and more importantly—why it’s designed with your success in mind.</w:t>
      </w:r>
    </w:p>
    <w:p w14:paraId="32922373" w14:textId="00DBFD1F" w:rsidR="00457486" w:rsidRDefault="00457486" w:rsidP="00E20A4E">
      <w:hyperlink r:id="rId8" w:tgtFrame="_blank" w:tooltip="HOW WE BUILD A ROADMAP" w:history="1">
        <w:r w:rsidRPr="00457486">
          <w:rPr>
            <w:rStyle w:val="Hyperlink"/>
            <w:b/>
            <w:bCs/>
          </w:rPr>
          <w:t>HOW WE BUILD A ROADMAP</w:t>
        </w:r>
      </w:hyperlink>
    </w:p>
    <w:p w14:paraId="3541C982" w14:textId="45731BD8" w:rsidR="00E20A4E" w:rsidRPr="007B21E1" w:rsidRDefault="007B21E1" w:rsidP="00E20A4E">
      <w:pPr>
        <w:rPr>
          <w:b/>
          <w:bCs/>
        </w:rPr>
      </w:pPr>
      <w:r w:rsidRPr="007B21E1">
        <w:rPr>
          <w:b/>
          <w:bCs/>
        </w:rPr>
        <w:t>Live Webinar</w:t>
      </w:r>
    </w:p>
    <w:p w14:paraId="5B2332E3" w14:textId="77777777" w:rsidR="007B21E1" w:rsidRPr="007B21E1" w:rsidRDefault="007B21E1" w:rsidP="007B21E1">
      <w:pPr>
        <w:pStyle w:val="ListParagraph"/>
        <w:ind w:left="360"/>
      </w:pPr>
      <w:hyperlink r:id="rId9" w:tgtFrame="_blank" w:tooltip="Looking Back to Look Forward: A 2025 Recap (1 CFP® CE Credit)" w:history="1">
        <w:r w:rsidRPr="007B21E1">
          <w:rPr>
            <w:rStyle w:val="Hyperlink"/>
            <w:b/>
            <w:bCs/>
          </w:rPr>
          <w:t>Looking Back to Look Forward: A 2025 Recap (1 CFP</w:t>
        </w:r>
        <w:r w:rsidRPr="007B21E1">
          <w:rPr>
            <w:rStyle w:val="Hyperlink"/>
            <w:b/>
            <w:bCs/>
            <w:vertAlign w:val="superscript"/>
          </w:rPr>
          <w:t>®</w:t>
        </w:r>
        <w:r w:rsidRPr="007B21E1">
          <w:rPr>
            <w:rStyle w:val="Hyperlink"/>
            <w:b/>
            <w:bCs/>
          </w:rPr>
          <w:t xml:space="preserve"> CE Credit)</w:t>
        </w:r>
      </w:hyperlink>
    </w:p>
    <w:p w14:paraId="70641B68" w14:textId="77777777" w:rsidR="007B21E1" w:rsidRPr="007B21E1" w:rsidRDefault="007B21E1" w:rsidP="007B21E1">
      <w:pPr>
        <w:pStyle w:val="ListParagraph"/>
        <w:ind w:left="360"/>
      </w:pPr>
      <w:r w:rsidRPr="007B21E1">
        <w:t xml:space="preserve">Now that the new year is here, </w:t>
      </w:r>
      <w:proofErr w:type="spellStart"/>
      <w:r w:rsidRPr="007B21E1">
        <w:t>eMoney</w:t>
      </w:r>
      <w:proofErr w:type="spellEnd"/>
      <w:r w:rsidRPr="007B21E1">
        <w:t xml:space="preserve"> is pausing to reflect on where we’ve been, and where we’re headed. Join leaders from </w:t>
      </w:r>
      <w:proofErr w:type="spellStart"/>
      <w:r w:rsidRPr="007B21E1">
        <w:t>eMoney’s</w:t>
      </w:r>
      <w:proofErr w:type="spellEnd"/>
      <w:r w:rsidRPr="007B21E1">
        <w:t xml:space="preserve"> Financial Planning and Product teams as they share 2025 insights and product enhancements, and preview 2026 innovations to advance collaborative planning for advisors.</w:t>
      </w:r>
    </w:p>
    <w:p w14:paraId="25C0368B" w14:textId="77777777" w:rsidR="00E20A4E" w:rsidRDefault="00E20A4E" w:rsidP="00E20A4E">
      <w:pPr>
        <w:pStyle w:val="ListParagraph"/>
        <w:ind w:left="360"/>
      </w:pPr>
    </w:p>
    <w:p w14:paraId="6BC99B20" w14:textId="423C2573" w:rsidR="007B21E1" w:rsidRPr="00946138" w:rsidRDefault="007B21E1" w:rsidP="007B21E1">
      <w:r w:rsidRPr="007B21E1">
        <w:rPr>
          <w:b/>
          <w:bCs/>
        </w:rPr>
        <w:t>Product Updates</w:t>
      </w:r>
    </w:p>
    <w:p w14:paraId="61F34B79" w14:textId="77777777" w:rsidR="00EB4DCD" w:rsidRPr="00EB4DCD" w:rsidRDefault="00EB4DCD" w:rsidP="00EB4DCD">
      <w:pPr>
        <w:pStyle w:val="ListParagraph"/>
        <w:ind w:left="360"/>
      </w:pPr>
      <w:r w:rsidRPr="00EB4DCD">
        <w:rPr>
          <w:b/>
          <w:bCs/>
        </w:rPr>
        <w:t>2026 Tax Update</w:t>
      </w:r>
    </w:p>
    <w:p w14:paraId="4DA353AC" w14:textId="77777777" w:rsidR="00EB4DCD" w:rsidRDefault="00EB4DCD" w:rsidP="00EB4DCD">
      <w:pPr>
        <w:pStyle w:val="ListParagraph"/>
        <w:ind w:left="360"/>
      </w:pPr>
      <w:r w:rsidRPr="00EB4DCD">
        <w:t>To support accurate planning calculations, federal tax-related values and contribution limits have been updated to their 2026 values.</w:t>
      </w:r>
    </w:p>
    <w:p w14:paraId="2F7642BE" w14:textId="77777777" w:rsidR="00EB4DCD" w:rsidRPr="00EB4DCD" w:rsidRDefault="00EB4DCD" w:rsidP="00EB4DCD">
      <w:pPr>
        <w:pStyle w:val="ListParagraph"/>
        <w:ind w:left="360"/>
      </w:pPr>
    </w:p>
    <w:p w14:paraId="0DCDCAD9" w14:textId="77777777" w:rsidR="00EB4DCD" w:rsidRPr="00EB4DCD" w:rsidRDefault="00EB4DCD" w:rsidP="00EB4DCD">
      <w:pPr>
        <w:pStyle w:val="ListParagraph"/>
        <w:ind w:left="360"/>
      </w:pPr>
      <w:r w:rsidRPr="00EB4DCD">
        <w:rPr>
          <w:b/>
          <w:bCs/>
          <w:i/>
          <w:iCs/>
        </w:rPr>
        <w:t>Insights in the Decision Center Now Has a New Name: Solvers</w:t>
      </w:r>
    </w:p>
    <w:p w14:paraId="2AEBA6BF" w14:textId="77777777" w:rsidR="00EB4DCD" w:rsidRDefault="00EB4DCD" w:rsidP="00EB4DCD">
      <w:pPr>
        <w:pStyle w:val="ListParagraph"/>
        <w:ind w:left="360"/>
      </w:pPr>
      <w:r w:rsidRPr="00EB4DCD">
        <w:t xml:space="preserve">This update reflects its growing role in helping you not just understand </w:t>
      </w:r>
      <w:proofErr w:type="gramStart"/>
      <w:r w:rsidRPr="00EB4DCD">
        <w:t>data, but</w:t>
      </w:r>
      <w:proofErr w:type="gramEnd"/>
      <w:r w:rsidRPr="00EB4DCD">
        <w:t xml:space="preserve"> actively solve complex decisions with confidence.</w:t>
      </w:r>
    </w:p>
    <w:p w14:paraId="6B5B12AE" w14:textId="77777777" w:rsidR="00EB4DCD" w:rsidRPr="00EB4DCD" w:rsidRDefault="00EB4DCD" w:rsidP="00EB4DCD">
      <w:pPr>
        <w:pStyle w:val="ListParagraph"/>
        <w:ind w:left="360"/>
      </w:pPr>
    </w:p>
    <w:p w14:paraId="2D68C4E8" w14:textId="77777777" w:rsidR="00EB4DCD" w:rsidRPr="00EB4DCD" w:rsidRDefault="00EB4DCD" w:rsidP="00EB4DCD">
      <w:pPr>
        <w:pStyle w:val="ListParagraph"/>
        <w:ind w:left="360"/>
      </w:pPr>
      <w:r w:rsidRPr="00EB4DCD">
        <w:rPr>
          <w:b/>
          <w:bCs/>
        </w:rPr>
        <w:t>Enhanced Onboarding Email Series for New Users</w:t>
      </w:r>
    </w:p>
    <w:p w14:paraId="2756B1C1" w14:textId="77777777" w:rsidR="00EB4DCD" w:rsidRPr="00EB4DCD" w:rsidRDefault="00EB4DCD" w:rsidP="00EB4DCD">
      <w:pPr>
        <w:pStyle w:val="ListParagraph"/>
        <w:ind w:left="360"/>
      </w:pPr>
      <w:r w:rsidRPr="00EB4DCD">
        <w:t xml:space="preserve">Our enhanced </w:t>
      </w:r>
      <w:proofErr w:type="spellStart"/>
      <w:r w:rsidRPr="00EB4DCD">
        <w:t>onnboarding</w:t>
      </w:r>
      <w:proofErr w:type="spellEnd"/>
      <w:r w:rsidRPr="00EB4DCD">
        <w:t xml:space="preserve"> series is now live and is distributed automatically* to help new users feel confident and </w:t>
      </w:r>
      <w:proofErr w:type="gramStart"/>
      <w:r w:rsidRPr="00EB4DCD">
        <w:t>supported</w:t>
      </w:r>
      <w:proofErr w:type="gramEnd"/>
      <w:r w:rsidRPr="00EB4DCD">
        <w:t xml:space="preserve"> from day one. With a warmer, human-first approach, these emails guide users through their coaching journey in a personalized, easy-to-follow way. </w:t>
      </w:r>
      <w:hyperlink r:id="rId10" w:tgtFrame="false" w:tooltip="Check out email templates here" w:history="1">
        <w:r w:rsidRPr="00EB4DCD">
          <w:rPr>
            <w:rStyle w:val="Hyperlink"/>
          </w:rPr>
          <w:t>Check out email templates here</w:t>
        </w:r>
      </w:hyperlink>
      <w:r w:rsidRPr="00EB4DCD">
        <w:t>.</w:t>
      </w:r>
    </w:p>
    <w:p w14:paraId="43EDF8CD" w14:textId="77777777" w:rsidR="00EB4DCD" w:rsidRDefault="00EB4DCD" w:rsidP="00EB4DCD">
      <w:pPr>
        <w:pStyle w:val="ListParagraph"/>
        <w:ind w:left="360"/>
        <w:rPr>
          <w:i/>
          <w:iCs/>
        </w:rPr>
      </w:pPr>
      <w:r w:rsidRPr="00EB4DCD">
        <w:rPr>
          <w:i/>
          <w:iCs/>
        </w:rPr>
        <w:t xml:space="preserve">*Only applicable to those who utilize </w:t>
      </w:r>
      <w:proofErr w:type="spellStart"/>
      <w:r w:rsidRPr="00EB4DCD">
        <w:rPr>
          <w:i/>
          <w:iCs/>
        </w:rPr>
        <w:t>eMoney</w:t>
      </w:r>
      <w:proofErr w:type="spellEnd"/>
      <w:r w:rsidRPr="00EB4DCD">
        <w:rPr>
          <w:i/>
          <w:iCs/>
        </w:rPr>
        <w:t xml:space="preserve"> Coaching and Training services. </w:t>
      </w:r>
    </w:p>
    <w:p w14:paraId="37791973" w14:textId="77777777" w:rsidR="00EB4DCD" w:rsidRPr="00EB4DCD" w:rsidRDefault="00EB4DCD" w:rsidP="00EB4DCD">
      <w:pPr>
        <w:pStyle w:val="ListParagraph"/>
        <w:ind w:left="360"/>
      </w:pPr>
    </w:p>
    <w:p w14:paraId="532978A2" w14:textId="77777777" w:rsidR="00033E13" w:rsidRPr="00033E13" w:rsidRDefault="00033E13" w:rsidP="00EB4DCD">
      <w:pPr>
        <w:pStyle w:val="ListParagraph"/>
        <w:ind w:left="360"/>
        <w:rPr>
          <w:b/>
          <w:bCs/>
        </w:rPr>
      </w:pPr>
      <w:hyperlink r:id="rId11" w:history="1">
        <w:r w:rsidRPr="00033E13">
          <w:rPr>
            <w:rStyle w:val="Hyperlink"/>
            <w:b/>
            <w:bCs/>
          </w:rPr>
          <w:t>Coming March 5: New Adaptive Multi-</w:t>
        </w:r>
        <w:proofErr w:type="gramStart"/>
        <w:r w:rsidRPr="00033E13">
          <w:rPr>
            <w:rStyle w:val="Hyperlink"/>
            <w:b/>
            <w:bCs/>
          </w:rPr>
          <w:t>factor</w:t>
        </w:r>
        <w:proofErr w:type="gramEnd"/>
        <w:r w:rsidRPr="00033E13">
          <w:rPr>
            <w:rStyle w:val="Hyperlink"/>
            <w:b/>
            <w:bCs/>
          </w:rPr>
          <w:t xml:space="preserve"> </w:t>
        </w:r>
        <w:proofErr w:type="spellStart"/>
        <w:r w:rsidRPr="00033E13">
          <w:rPr>
            <w:rStyle w:val="Hyperlink"/>
            <w:b/>
            <w:bCs/>
          </w:rPr>
          <w:t>Authentication</w:t>
        </w:r>
      </w:hyperlink>
      <w:proofErr w:type="spellEnd"/>
    </w:p>
    <w:p w14:paraId="01CD369D" w14:textId="562E8ECF" w:rsidR="00EB4DCD" w:rsidRPr="00EB4DCD" w:rsidRDefault="00EB4DCD" w:rsidP="00EB4DCD">
      <w:pPr>
        <w:pStyle w:val="ListParagraph"/>
        <w:ind w:left="360"/>
      </w:pPr>
      <w:r w:rsidRPr="00EB4DCD">
        <w:t xml:space="preserve">As part of our commitment to delivering best-in-class digital experiences, </w:t>
      </w:r>
      <w:proofErr w:type="spellStart"/>
      <w:r w:rsidRPr="00EB4DCD">
        <w:t>eMoney</w:t>
      </w:r>
      <w:proofErr w:type="spellEnd"/>
      <w:r w:rsidRPr="00EB4DCD">
        <w:t xml:space="preserve"> is modernizing our platform and strengthening our security program in collaboration with Okta, a trusted partner and industry leader in identity management.</w:t>
      </w:r>
    </w:p>
    <w:p w14:paraId="3878D87D" w14:textId="77777777" w:rsidR="00C37B13" w:rsidRPr="00EB4DCD" w:rsidRDefault="00C37B13" w:rsidP="002A7BDA">
      <w:pPr>
        <w:pStyle w:val="ListParagraph"/>
        <w:ind w:left="360"/>
      </w:pPr>
    </w:p>
    <w:p w14:paraId="71918118" w14:textId="3683C953" w:rsidR="00CC2BD0" w:rsidRPr="00E20A4E" w:rsidRDefault="00E20A4E" w:rsidP="00E20A4E">
      <w:r>
        <w:t xml:space="preserve">Check out the </w:t>
      </w:r>
      <w:hyperlink r:id="rId12">
        <w:r w:rsidRPr="39A76CA0">
          <w:rPr>
            <w:rStyle w:val="Hyperlink"/>
          </w:rPr>
          <w:t>Heart of Advice blog</w:t>
        </w:r>
      </w:hyperlink>
      <w:r>
        <w:t xml:space="preserve"> for more insights and best practices for successful financial planning engagement.</w:t>
      </w:r>
    </w:p>
    <w:sectPr w:rsidR="00CC2BD0" w:rsidRPr="00E20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7B0E"/>
    <w:multiLevelType w:val="hybridMultilevel"/>
    <w:tmpl w:val="D80A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30957"/>
    <w:multiLevelType w:val="hybridMultilevel"/>
    <w:tmpl w:val="06203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10AD8"/>
    <w:multiLevelType w:val="hybridMultilevel"/>
    <w:tmpl w:val="280CC802"/>
    <w:lvl w:ilvl="0" w:tplc="7FC87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C7D77"/>
    <w:multiLevelType w:val="hybridMultilevel"/>
    <w:tmpl w:val="3E56F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E17205"/>
    <w:multiLevelType w:val="hybridMultilevel"/>
    <w:tmpl w:val="E5B28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D476EC"/>
    <w:multiLevelType w:val="hybridMultilevel"/>
    <w:tmpl w:val="F7005750"/>
    <w:lvl w:ilvl="0" w:tplc="5914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2671A"/>
    <w:multiLevelType w:val="hybridMultilevel"/>
    <w:tmpl w:val="C8669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77795"/>
    <w:multiLevelType w:val="hybridMultilevel"/>
    <w:tmpl w:val="27B49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B4C7C"/>
    <w:multiLevelType w:val="hybridMultilevel"/>
    <w:tmpl w:val="272E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C6D51"/>
    <w:multiLevelType w:val="hybridMultilevel"/>
    <w:tmpl w:val="9A508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4A76C4"/>
    <w:multiLevelType w:val="hybridMultilevel"/>
    <w:tmpl w:val="038A0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8031B8"/>
    <w:multiLevelType w:val="hybridMultilevel"/>
    <w:tmpl w:val="502640D2"/>
    <w:lvl w:ilvl="0" w:tplc="47A6F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687620">
    <w:abstractNumId w:val="8"/>
  </w:num>
  <w:num w:numId="2" w16cid:durableId="1464080421">
    <w:abstractNumId w:val="1"/>
  </w:num>
  <w:num w:numId="3" w16cid:durableId="818183675">
    <w:abstractNumId w:val="6"/>
  </w:num>
  <w:num w:numId="4" w16cid:durableId="1778015582">
    <w:abstractNumId w:val="5"/>
  </w:num>
  <w:num w:numId="5" w16cid:durableId="20328637">
    <w:abstractNumId w:val="10"/>
  </w:num>
  <w:num w:numId="6" w16cid:durableId="1160728620">
    <w:abstractNumId w:val="11"/>
  </w:num>
  <w:num w:numId="7" w16cid:durableId="936672274">
    <w:abstractNumId w:val="3"/>
  </w:num>
  <w:num w:numId="8" w16cid:durableId="1219853303">
    <w:abstractNumId w:val="2"/>
  </w:num>
  <w:num w:numId="9" w16cid:durableId="319575309">
    <w:abstractNumId w:val="4"/>
  </w:num>
  <w:num w:numId="10" w16cid:durableId="315495738">
    <w:abstractNumId w:val="0"/>
  </w:num>
  <w:num w:numId="11" w16cid:durableId="545945400">
    <w:abstractNumId w:val="9"/>
  </w:num>
  <w:num w:numId="12" w16cid:durableId="10997205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A"/>
    <w:rsid w:val="00002F29"/>
    <w:rsid w:val="00013D8F"/>
    <w:rsid w:val="00022280"/>
    <w:rsid w:val="00033E13"/>
    <w:rsid w:val="000348C5"/>
    <w:rsid w:val="000520FE"/>
    <w:rsid w:val="00056D7D"/>
    <w:rsid w:val="0005772B"/>
    <w:rsid w:val="000A20E6"/>
    <w:rsid w:val="000B05AD"/>
    <w:rsid w:val="000C3642"/>
    <w:rsid w:val="000D7B68"/>
    <w:rsid w:val="000E2042"/>
    <w:rsid w:val="000E23A4"/>
    <w:rsid w:val="000F1847"/>
    <w:rsid w:val="000F3137"/>
    <w:rsid w:val="00106A8C"/>
    <w:rsid w:val="00106D1C"/>
    <w:rsid w:val="00114DAE"/>
    <w:rsid w:val="00141E2F"/>
    <w:rsid w:val="00175D29"/>
    <w:rsid w:val="001B3EFD"/>
    <w:rsid w:val="001B65C3"/>
    <w:rsid w:val="001D541A"/>
    <w:rsid w:val="001E2B43"/>
    <w:rsid w:val="001F2A51"/>
    <w:rsid w:val="002060D7"/>
    <w:rsid w:val="00207620"/>
    <w:rsid w:val="00214B60"/>
    <w:rsid w:val="00222858"/>
    <w:rsid w:val="00224DEB"/>
    <w:rsid w:val="002410BD"/>
    <w:rsid w:val="0024165C"/>
    <w:rsid w:val="002571BA"/>
    <w:rsid w:val="00273F22"/>
    <w:rsid w:val="002A5BE7"/>
    <w:rsid w:val="002A7BDA"/>
    <w:rsid w:val="002E745E"/>
    <w:rsid w:val="00317395"/>
    <w:rsid w:val="0032249B"/>
    <w:rsid w:val="00346950"/>
    <w:rsid w:val="00347852"/>
    <w:rsid w:val="0035753A"/>
    <w:rsid w:val="00372000"/>
    <w:rsid w:val="00386C69"/>
    <w:rsid w:val="003C52E0"/>
    <w:rsid w:val="003C66CF"/>
    <w:rsid w:val="003D026A"/>
    <w:rsid w:val="003D1656"/>
    <w:rsid w:val="003D70F9"/>
    <w:rsid w:val="003D7BC3"/>
    <w:rsid w:val="003F420F"/>
    <w:rsid w:val="00422394"/>
    <w:rsid w:val="00435312"/>
    <w:rsid w:val="00441C06"/>
    <w:rsid w:val="00442BBD"/>
    <w:rsid w:val="00455857"/>
    <w:rsid w:val="00457486"/>
    <w:rsid w:val="004605D9"/>
    <w:rsid w:val="00463156"/>
    <w:rsid w:val="00470B1D"/>
    <w:rsid w:val="00493944"/>
    <w:rsid w:val="00494180"/>
    <w:rsid w:val="004967FC"/>
    <w:rsid w:val="004A128D"/>
    <w:rsid w:val="004A2AC1"/>
    <w:rsid w:val="004A6119"/>
    <w:rsid w:val="004C2B8C"/>
    <w:rsid w:val="004C3F75"/>
    <w:rsid w:val="004E2339"/>
    <w:rsid w:val="004E5CFD"/>
    <w:rsid w:val="005020FB"/>
    <w:rsid w:val="00517432"/>
    <w:rsid w:val="00544F56"/>
    <w:rsid w:val="00552A78"/>
    <w:rsid w:val="0057477B"/>
    <w:rsid w:val="0058530E"/>
    <w:rsid w:val="005A6956"/>
    <w:rsid w:val="005B6A83"/>
    <w:rsid w:val="005C116F"/>
    <w:rsid w:val="005E6F05"/>
    <w:rsid w:val="005F6205"/>
    <w:rsid w:val="00617DC6"/>
    <w:rsid w:val="0062730A"/>
    <w:rsid w:val="0063594F"/>
    <w:rsid w:val="00642FB4"/>
    <w:rsid w:val="00647FB3"/>
    <w:rsid w:val="0068710B"/>
    <w:rsid w:val="006B3B20"/>
    <w:rsid w:val="006B3F7B"/>
    <w:rsid w:val="006C7133"/>
    <w:rsid w:val="006D3B8C"/>
    <w:rsid w:val="006F707D"/>
    <w:rsid w:val="0070782A"/>
    <w:rsid w:val="007212F6"/>
    <w:rsid w:val="007456FD"/>
    <w:rsid w:val="00754907"/>
    <w:rsid w:val="00762A3D"/>
    <w:rsid w:val="0077669D"/>
    <w:rsid w:val="007870E3"/>
    <w:rsid w:val="00794944"/>
    <w:rsid w:val="0079770B"/>
    <w:rsid w:val="007B21E1"/>
    <w:rsid w:val="007B4F2F"/>
    <w:rsid w:val="007D62CF"/>
    <w:rsid w:val="007D67DE"/>
    <w:rsid w:val="007E2264"/>
    <w:rsid w:val="007F5A52"/>
    <w:rsid w:val="00804A04"/>
    <w:rsid w:val="0082390E"/>
    <w:rsid w:val="00845283"/>
    <w:rsid w:val="00884E74"/>
    <w:rsid w:val="00887D93"/>
    <w:rsid w:val="008A6149"/>
    <w:rsid w:val="008B0155"/>
    <w:rsid w:val="008D0398"/>
    <w:rsid w:val="008E1156"/>
    <w:rsid w:val="008F3ACA"/>
    <w:rsid w:val="00913269"/>
    <w:rsid w:val="00936EAA"/>
    <w:rsid w:val="00946138"/>
    <w:rsid w:val="009639C8"/>
    <w:rsid w:val="00977379"/>
    <w:rsid w:val="009A54C9"/>
    <w:rsid w:val="009D0C94"/>
    <w:rsid w:val="009D5B72"/>
    <w:rsid w:val="00A04335"/>
    <w:rsid w:val="00A17AE1"/>
    <w:rsid w:val="00A23C76"/>
    <w:rsid w:val="00A43336"/>
    <w:rsid w:val="00A57952"/>
    <w:rsid w:val="00A71058"/>
    <w:rsid w:val="00A77A3A"/>
    <w:rsid w:val="00A9791F"/>
    <w:rsid w:val="00AF5919"/>
    <w:rsid w:val="00B125DD"/>
    <w:rsid w:val="00B21794"/>
    <w:rsid w:val="00B32569"/>
    <w:rsid w:val="00B96B6A"/>
    <w:rsid w:val="00BA3726"/>
    <w:rsid w:val="00BD3464"/>
    <w:rsid w:val="00BD3591"/>
    <w:rsid w:val="00BE4F8F"/>
    <w:rsid w:val="00C1435B"/>
    <w:rsid w:val="00C3286A"/>
    <w:rsid w:val="00C37B13"/>
    <w:rsid w:val="00C421F0"/>
    <w:rsid w:val="00C66BAD"/>
    <w:rsid w:val="00C70397"/>
    <w:rsid w:val="00C93F47"/>
    <w:rsid w:val="00CC2162"/>
    <w:rsid w:val="00CC2BD0"/>
    <w:rsid w:val="00CD0D68"/>
    <w:rsid w:val="00CE7ADF"/>
    <w:rsid w:val="00CF4DFE"/>
    <w:rsid w:val="00CF6E3F"/>
    <w:rsid w:val="00D17182"/>
    <w:rsid w:val="00D20267"/>
    <w:rsid w:val="00D7601C"/>
    <w:rsid w:val="00D766B7"/>
    <w:rsid w:val="00D80AC0"/>
    <w:rsid w:val="00D83385"/>
    <w:rsid w:val="00D90175"/>
    <w:rsid w:val="00D9580C"/>
    <w:rsid w:val="00DB2923"/>
    <w:rsid w:val="00DB749B"/>
    <w:rsid w:val="00DC1DAA"/>
    <w:rsid w:val="00DD36C7"/>
    <w:rsid w:val="00E075B5"/>
    <w:rsid w:val="00E20A4E"/>
    <w:rsid w:val="00E4322B"/>
    <w:rsid w:val="00E532D7"/>
    <w:rsid w:val="00E62DE7"/>
    <w:rsid w:val="00E909C9"/>
    <w:rsid w:val="00E96632"/>
    <w:rsid w:val="00EA23EC"/>
    <w:rsid w:val="00EB16E3"/>
    <w:rsid w:val="00EB4DCD"/>
    <w:rsid w:val="00ED3EC2"/>
    <w:rsid w:val="00EE2757"/>
    <w:rsid w:val="00F25EA4"/>
    <w:rsid w:val="00F55075"/>
    <w:rsid w:val="00F854FF"/>
    <w:rsid w:val="00F9549A"/>
    <w:rsid w:val="00FB2505"/>
    <w:rsid w:val="00FB782A"/>
    <w:rsid w:val="00FC7791"/>
    <w:rsid w:val="00FE28DB"/>
    <w:rsid w:val="00FE406D"/>
    <w:rsid w:val="00FF0671"/>
    <w:rsid w:val="00FF1ECC"/>
    <w:rsid w:val="00FF3B1C"/>
    <w:rsid w:val="02FCFAE5"/>
    <w:rsid w:val="0357EDA0"/>
    <w:rsid w:val="04764B83"/>
    <w:rsid w:val="0C93AD70"/>
    <w:rsid w:val="11AF1AC5"/>
    <w:rsid w:val="12EA06A4"/>
    <w:rsid w:val="164364CF"/>
    <w:rsid w:val="186E8AF8"/>
    <w:rsid w:val="18D690E5"/>
    <w:rsid w:val="1A7CD471"/>
    <w:rsid w:val="1B0A3A18"/>
    <w:rsid w:val="1BD9CA6B"/>
    <w:rsid w:val="1C32C4CC"/>
    <w:rsid w:val="1CEB3020"/>
    <w:rsid w:val="205B0A7B"/>
    <w:rsid w:val="24758EEF"/>
    <w:rsid w:val="28C81454"/>
    <w:rsid w:val="2963E2FF"/>
    <w:rsid w:val="2A763756"/>
    <w:rsid w:val="2C52F9AF"/>
    <w:rsid w:val="2C966B1B"/>
    <w:rsid w:val="2D158B94"/>
    <w:rsid w:val="2E71729B"/>
    <w:rsid w:val="334BF4BF"/>
    <w:rsid w:val="337F705C"/>
    <w:rsid w:val="3526CF95"/>
    <w:rsid w:val="39A76CA0"/>
    <w:rsid w:val="3A7BF179"/>
    <w:rsid w:val="3EC1B39F"/>
    <w:rsid w:val="41A2D533"/>
    <w:rsid w:val="45A8DB70"/>
    <w:rsid w:val="490E2A95"/>
    <w:rsid w:val="4B59363C"/>
    <w:rsid w:val="4C0C1646"/>
    <w:rsid w:val="4E5D199B"/>
    <w:rsid w:val="5097E723"/>
    <w:rsid w:val="542E9895"/>
    <w:rsid w:val="547462DA"/>
    <w:rsid w:val="55F37CBC"/>
    <w:rsid w:val="56E0E09D"/>
    <w:rsid w:val="5734CEA2"/>
    <w:rsid w:val="5C1A0538"/>
    <w:rsid w:val="5CF7A6D8"/>
    <w:rsid w:val="61CB8613"/>
    <w:rsid w:val="63057B0E"/>
    <w:rsid w:val="63922245"/>
    <w:rsid w:val="6437F458"/>
    <w:rsid w:val="66B80F38"/>
    <w:rsid w:val="67E861AC"/>
    <w:rsid w:val="6B943DED"/>
    <w:rsid w:val="6DB1BB4D"/>
    <w:rsid w:val="6F65834B"/>
    <w:rsid w:val="716FE82A"/>
    <w:rsid w:val="72F634A9"/>
    <w:rsid w:val="75C54449"/>
    <w:rsid w:val="765B618C"/>
    <w:rsid w:val="769AB0D7"/>
    <w:rsid w:val="7CBAC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73EA"/>
  <w15:chartTrackingRefBased/>
  <w15:docId w15:val="{26161760-EDD2-4646-B8BA-160392D7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F2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6C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6CF"/>
    <w:rPr>
      <w:rFonts w:ascii="Consolas" w:hAnsi="Consolas"/>
      <w:sz w:val="20"/>
      <w:szCs w:val="20"/>
    </w:rPr>
  </w:style>
  <w:style w:type="character" w:styleId="Strong">
    <w:name w:val="Strong"/>
    <w:basedOn w:val="DefaultParagraphFont"/>
    <w:uiPriority w:val="22"/>
    <w:qFormat/>
    <w:rsid w:val="00ED3EC2"/>
    <w:rPr>
      <w:b/>
      <w:bCs/>
    </w:rPr>
  </w:style>
  <w:style w:type="character" w:styleId="Hyperlink">
    <w:name w:val="Hyperlink"/>
    <w:basedOn w:val="DefaultParagraphFont"/>
    <w:uiPriority w:val="99"/>
    <w:unhideWhenUsed/>
    <w:rsid w:val="006273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3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73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1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emoneyadvisor.com/product-updates/how-we-build-a-roadmap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moneyadvisor.com/blog/?elqTrackId=AC190DD33F36209CBBF3EF74FB893D06&amp;elqTrack=tru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mage.go.emoneyadvisor.com/Web/eMoneyAdvisorLLC/%7B1ac263fd-c359-4036-b67b-e36b9dcf297c%7D_Okta_Adaptive_Multi-Factor_Authentication_.PDF?utm_campaign=CC_HO_Newsletter_January_2026&amp;utm_medium=email&amp;utm_source=Eloqua" TargetMode="External"/><Relationship Id="rId5" Type="http://schemas.openxmlformats.org/officeDocument/2006/relationships/styles" Target="styles.xml"/><Relationship Id="rId10" Type="http://schemas.openxmlformats.org/officeDocument/2006/relationships/hyperlink" Target="https://emoneyadvisor.com/communications-resource-center/category/onboarding/new-to-emone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moneyadvisor.com/resources/webinars/looking-back-to-look-forward-a-2025-reca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375FB925258488E87686B7D203583" ma:contentTypeVersion="14" ma:contentTypeDescription="Create a new document." ma:contentTypeScope="" ma:versionID="f75ceff73fd5bbe6fb3d5cf5c7ca53f0">
  <xsd:schema xmlns:xsd="http://www.w3.org/2001/XMLSchema" xmlns:xs="http://www.w3.org/2001/XMLSchema" xmlns:p="http://schemas.microsoft.com/office/2006/metadata/properties" xmlns:ns2="95137008-ee5c-4361-8d17-a1a571168ef5" xmlns:ns3="1f58dd26-8a67-4a90-b6c9-564155616275" targetNamespace="http://schemas.microsoft.com/office/2006/metadata/properties" ma:root="true" ma:fieldsID="2319e5e46e10bd6b52785dbf888a4a29" ns2:_="" ns3:_="">
    <xsd:import namespace="95137008-ee5c-4361-8d17-a1a571168ef5"/>
    <xsd:import namespace="1f58dd26-8a67-4a90-b6c9-564155616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37008-ee5c-4361-8d17-a1a571168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df4b17-80b1-4c0e-95f2-2da599441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8dd26-8a67-4a90-b6c9-564155616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1b1e88-4ada-4194-bace-5e1d166a9c9f}" ma:internalName="TaxCatchAll" ma:showField="CatchAllData" ma:web="1f58dd26-8a67-4a90-b6c9-564155616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137008-ee5c-4361-8d17-a1a571168ef5">
      <Terms xmlns="http://schemas.microsoft.com/office/infopath/2007/PartnerControls"/>
    </lcf76f155ced4ddcb4097134ff3c332f>
    <TaxCatchAll xmlns="1f58dd26-8a67-4a90-b6c9-5641556162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0999A4-2DA8-4711-8698-37761CFF3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137008-ee5c-4361-8d17-a1a571168ef5"/>
    <ds:schemaRef ds:uri="1f58dd26-8a67-4a90-b6c9-564155616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655DF-4D40-4217-B6C9-C190CA5E814D}">
  <ds:schemaRefs>
    <ds:schemaRef ds:uri="http://schemas.microsoft.com/office/2006/metadata/properties"/>
    <ds:schemaRef ds:uri="http://schemas.microsoft.com/office/infopath/2007/PartnerControls"/>
    <ds:schemaRef ds:uri="95137008-ee5c-4361-8d17-a1a571168ef5"/>
    <ds:schemaRef ds:uri="1f58dd26-8a67-4a90-b6c9-564155616275"/>
  </ds:schemaRefs>
</ds:datastoreItem>
</file>

<file path=customXml/itemProps3.xml><?xml version="1.0" encoding="utf-8"?>
<ds:datastoreItem xmlns:ds="http://schemas.openxmlformats.org/officeDocument/2006/customXml" ds:itemID="{E90C14B6-A552-4933-8D6B-1F9085EEE7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388</Words>
  <Characters>2302</Characters>
  <Application>Microsoft Office Word</Application>
  <DocSecurity>0</DocSecurity>
  <Lines>45</Lines>
  <Paragraphs>23</Paragraphs>
  <ScaleCrop>false</ScaleCrop>
  <Company>eMoney Advisor LLC.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Salvatore</dc:creator>
  <cp:keywords/>
  <dc:description/>
  <cp:lastModifiedBy>Sabrina Eisen</cp:lastModifiedBy>
  <cp:revision>7</cp:revision>
  <dcterms:created xsi:type="dcterms:W3CDTF">2026-03-18T18:20:00Z</dcterms:created>
  <dcterms:modified xsi:type="dcterms:W3CDTF">2026-03-18T18:23:00Z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0x010100921375FB925258488E87686B7D203583</vt:lpwstr>
  </property>
  <property fmtid="{D5CDD505-2E9C-101B-9397-08002B2CF9AE}" pid="3" name="MediaServiceImageTags">
    <vt:lpwstr/>
  </property>
</Properties>
</file>